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01A02" w14:textId="77777777" w:rsidR="009E3929" w:rsidRDefault="009E3929" w:rsidP="009E392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Hazardous Materials Safety Permits</w:t>
      </w:r>
    </w:p>
    <w:p w14:paraId="0072A3CF" w14:textId="77777777" w:rsidR="009E3929" w:rsidRPr="009E3929" w:rsidRDefault="009E3929" w:rsidP="009E3929">
      <w:pPr>
        <w:pStyle w:val="Heading2"/>
        <w:shd w:val="clear" w:color="auto" w:fill="FFFFFF"/>
        <w:spacing w:before="277" w:beforeAutospacing="0" w:after="277" w:afterAutospacing="0"/>
        <w:rPr>
          <w:rFonts w:ascii="Verdana" w:hAnsi="Verdana"/>
          <w:color w:val="000000"/>
          <w:sz w:val="31"/>
          <w:szCs w:val="31"/>
        </w:rPr>
      </w:pPr>
      <w:r>
        <w:rPr>
          <w:rFonts w:ascii="Verdana" w:hAnsi="Verdana"/>
          <w:color w:val="000000"/>
          <w:sz w:val="31"/>
          <w:szCs w:val="31"/>
        </w:rPr>
        <w:t>Section § 385.415: What operational requirements apply to the transportation of a hazardous material for which a permit is required?</w:t>
      </w:r>
    </w:p>
    <w:p w14:paraId="4902F0F3" w14:textId="77777777" w:rsidR="009E3929" w:rsidRDefault="009E3929" w:rsidP="009E3929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10E26F53" w14:textId="77777777" w:rsidR="009E3929" w:rsidRDefault="009E3929" w:rsidP="009E3929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Question 1: When must a driver transporting a hazardous material described under </w:t>
      </w:r>
      <w:r w:rsidRPr="001C78A5">
        <w:rPr>
          <w:rFonts w:ascii="Verdana" w:hAnsi="Verdana"/>
          <w:b/>
          <w:bCs/>
          <w:color w:val="000000"/>
          <w:sz w:val="20"/>
          <w:szCs w:val="20"/>
        </w:rPr>
        <w:t>§385.403</w:t>
      </w:r>
      <w:r>
        <w:rPr>
          <w:rFonts w:ascii="Verdana" w:hAnsi="Verdana"/>
          <w:b/>
          <w:bCs/>
          <w:color w:val="000000"/>
          <w:sz w:val="20"/>
          <w:szCs w:val="20"/>
        </w:rPr>
        <w:t> communicate with the motor carrier to comply with the communications plan?</w:t>
      </w:r>
    </w:p>
    <w:p w14:paraId="59D5884F" w14:textId="77777777" w:rsidR="009E3929" w:rsidRDefault="009E3929" w:rsidP="009E3929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Guidance: </w:t>
      </w:r>
      <w:r>
        <w:rPr>
          <w:rFonts w:ascii="Verdana" w:hAnsi="Verdana"/>
          <w:color w:val="000000"/>
          <w:sz w:val="20"/>
          <w:szCs w:val="20"/>
        </w:rPr>
        <w:t>The driver must communicate with the motor carrier at the beginning and end of each tour of duty, and at each location where a pick-up or delivery is made.</w:t>
      </w:r>
    </w:p>
    <w:p w14:paraId="4130BBD6" w14:textId="77777777" w:rsidR="00721E31" w:rsidRPr="009E3929" w:rsidRDefault="00721E31" w:rsidP="009E3929"/>
    <w:sectPr w:rsidR="00721E31" w:rsidRPr="009E3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42A95"/>
    <w:multiLevelType w:val="multilevel"/>
    <w:tmpl w:val="BDF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C63A78"/>
    <w:multiLevelType w:val="hybridMultilevel"/>
    <w:tmpl w:val="9B6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A0"/>
    <w:rsid w:val="000403DB"/>
    <w:rsid w:val="00191562"/>
    <w:rsid w:val="001C78A5"/>
    <w:rsid w:val="001D5A1C"/>
    <w:rsid w:val="00371E50"/>
    <w:rsid w:val="0040209F"/>
    <w:rsid w:val="00556892"/>
    <w:rsid w:val="006E2222"/>
    <w:rsid w:val="00703CE5"/>
    <w:rsid w:val="00704FA0"/>
    <w:rsid w:val="00721E31"/>
    <w:rsid w:val="00735521"/>
    <w:rsid w:val="007A4218"/>
    <w:rsid w:val="0093179A"/>
    <w:rsid w:val="009E3929"/>
    <w:rsid w:val="009F0DD5"/>
    <w:rsid w:val="00A8797F"/>
    <w:rsid w:val="00AF34F0"/>
    <w:rsid w:val="00B56169"/>
    <w:rsid w:val="00BE5B7A"/>
    <w:rsid w:val="00C20427"/>
    <w:rsid w:val="00C43737"/>
    <w:rsid w:val="00D8311A"/>
    <w:rsid w:val="00DB62AE"/>
    <w:rsid w:val="00E426BE"/>
    <w:rsid w:val="00E87099"/>
    <w:rsid w:val="00E875AB"/>
    <w:rsid w:val="00F4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22F59"/>
  <w15:chartTrackingRefBased/>
  <w15:docId w15:val="{C111D52B-F41C-4DC2-B55A-1D70EE8BF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A0"/>
  </w:style>
  <w:style w:type="paragraph" w:styleId="Heading2">
    <w:name w:val="heading 2"/>
    <w:basedOn w:val="Normal"/>
    <w:link w:val="Heading2Char"/>
    <w:uiPriority w:val="9"/>
    <w:qFormat/>
    <w:rsid w:val="00703C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52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1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1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1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3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721E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2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37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4373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3CE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7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F0068E-6083-48E2-93A4-8FC31ED72C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707222-FDA9-46A4-9DE6-D2114C67BB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ED7F7F-745D-4182-B77F-E1DAB73FD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Melissa (FMCSA)</dc:creator>
  <cp:keywords/>
  <dc:description/>
  <cp:lastModifiedBy>Erb, Martin (FMCSA)</cp:lastModifiedBy>
  <cp:revision>4</cp:revision>
  <dcterms:created xsi:type="dcterms:W3CDTF">2020-02-21T18:25:00Z</dcterms:created>
  <dcterms:modified xsi:type="dcterms:W3CDTF">2020-02-23T17:56:00Z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