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81" w:rsidRPr="00A86796" w:rsidRDefault="00FA5F81" w:rsidP="00FA5F81">
      <w:pPr>
        <w:rPr>
          <w:sz w:val="28"/>
          <w:szCs w:val="28"/>
        </w:rPr>
      </w:pPr>
      <w:r>
        <w:rPr>
          <w:sz w:val="28"/>
          <w:szCs w:val="28"/>
        </w:rPr>
        <w:t xml:space="preserve">FAQ: </w:t>
      </w:r>
      <w:r w:rsidRPr="00A86796">
        <w:rPr>
          <w:sz w:val="28"/>
          <w:szCs w:val="28"/>
        </w:rPr>
        <w:t xml:space="preserve">How does the </w:t>
      </w:r>
      <w:r>
        <w:rPr>
          <w:sz w:val="28"/>
          <w:szCs w:val="28"/>
        </w:rPr>
        <w:t xml:space="preserve">HMSP Program Improvement </w:t>
      </w:r>
      <w:r w:rsidRPr="00A86796">
        <w:rPr>
          <w:sz w:val="28"/>
          <w:szCs w:val="28"/>
        </w:rPr>
        <w:t>policy affect current HMSP holders who are submitting renewal applications?</w:t>
      </w:r>
    </w:p>
    <w:p w:rsidR="00FA5F81" w:rsidRPr="00464D09" w:rsidRDefault="00FA5F81" w:rsidP="00FA5F81">
      <w:r>
        <w:t xml:space="preserve">Answer:  </w:t>
      </w:r>
      <w:r w:rsidRPr="00464D09">
        <w:t>Once an HMSP becomes non-temporary, section 385.407 no longer applies to the carrier’s ability to renew its HMSP.  Therefore, as long as an HMSP holder submits its biennial update (MCS-150B) and is not in violation of any of the conditions for suspension or revocation in section 385.421, the HMSP remains valid.</w:t>
      </w:r>
    </w:p>
    <w:p w:rsidR="00464D09" w:rsidRPr="00FA5F81" w:rsidRDefault="00464D09" w:rsidP="00FA5F81">
      <w:bookmarkStart w:id="0" w:name="_GoBack"/>
      <w:bookmarkEnd w:id="0"/>
    </w:p>
    <w:sectPr w:rsidR="00464D09" w:rsidRPr="00FA5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53"/>
    <w:rsid w:val="000F1930"/>
    <w:rsid w:val="00235B51"/>
    <w:rsid w:val="00276023"/>
    <w:rsid w:val="002D26FE"/>
    <w:rsid w:val="00464D09"/>
    <w:rsid w:val="00532E0D"/>
    <w:rsid w:val="0073538A"/>
    <w:rsid w:val="007C6B53"/>
    <w:rsid w:val="007E53F0"/>
    <w:rsid w:val="0093179A"/>
    <w:rsid w:val="00A86796"/>
    <w:rsid w:val="00A8797F"/>
    <w:rsid w:val="00D64C75"/>
    <w:rsid w:val="00DD7EB2"/>
    <w:rsid w:val="00DE4922"/>
    <w:rsid w:val="00E87099"/>
    <w:rsid w:val="00F32C44"/>
    <w:rsid w:val="00F4346E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2D24"/>
  <w15:chartTrackingRefBased/>
  <w15:docId w15:val="{F13F0E97-8B80-4025-AF26-B47EFB3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6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0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64D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64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245E3-84EA-4516-8625-20FA72FF4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4FA82-3484-448A-8FD5-8FAD37F4B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FC06BC-C9B3-482C-AF7B-2F1FA35F66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10</cp:revision>
  <dcterms:created xsi:type="dcterms:W3CDTF">2020-02-17T09:45:00Z</dcterms:created>
  <dcterms:modified xsi:type="dcterms:W3CDTF">2020-02-25T16:10:00Z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