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2D0" w:rsidRPr="00743A78" w:rsidRDefault="00E422D0" w:rsidP="00E422D0">
      <w:pPr>
        <w:shd w:val="clear" w:color="auto" w:fill="FFFFFF"/>
        <w:spacing w:line="240" w:lineRule="auto"/>
        <w:rPr>
          <w:rFonts w:ascii="Calibri" w:hAnsi="Calibri" w:cs="Calibri"/>
          <w:color w:val="000000"/>
          <w:sz w:val="28"/>
          <w:szCs w:val="28"/>
        </w:rPr>
      </w:pPr>
      <w:bookmarkStart w:id="0" w:name="_GoBack"/>
      <w:bookmarkEnd w:id="0"/>
      <w:r>
        <w:rPr>
          <w:rFonts w:ascii="Calibri" w:hAnsi="Calibri" w:cs="Calibri"/>
          <w:color w:val="000000"/>
          <w:sz w:val="28"/>
          <w:szCs w:val="28"/>
        </w:rPr>
        <w:t xml:space="preserve">FAQ 26: </w:t>
      </w:r>
      <w:r w:rsidRPr="00743A78">
        <w:rPr>
          <w:rFonts w:ascii="Calibri" w:hAnsi="Calibri" w:cs="Calibri"/>
          <w:color w:val="000000"/>
          <w:sz w:val="28"/>
          <w:szCs w:val="28"/>
        </w:rPr>
        <w:t>May HMSP carriers request a review of their crash data?</w:t>
      </w:r>
    </w:p>
    <w:p w:rsidR="00E422D0" w:rsidRPr="00AD4952" w:rsidRDefault="00E422D0" w:rsidP="00E422D0">
      <w:pPr>
        <w:shd w:val="clear" w:color="auto" w:fill="FFFFFF"/>
        <w:spacing w:line="240" w:lineRule="auto"/>
        <w:rPr>
          <w:rFonts w:ascii="Calibri" w:hAnsi="Calibri" w:cs="Calibri"/>
          <w:color w:val="000000"/>
        </w:rPr>
      </w:pPr>
      <w:r>
        <w:rPr>
          <w:rFonts w:ascii="Calibri" w:hAnsi="Calibri" w:cs="Calibri"/>
          <w:color w:val="000000"/>
        </w:rPr>
        <w:t xml:space="preserve">Answer: </w:t>
      </w:r>
      <w:r w:rsidRPr="00AD4952">
        <w:rPr>
          <w:rFonts w:ascii="Calibri" w:hAnsi="Calibri" w:cs="Calibri"/>
          <w:color w:val="000000"/>
        </w:rPr>
        <w:t>Yes.  FMCSA will continue the policy allowing carriers to request a determination of crash non-preventability and the removal of such crash or crashes from consideration of the carrier’s crash rate calculation, if the carrier knows that its recorded crash rate will likely be greater than the national average.</w:t>
      </w:r>
    </w:p>
    <w:p w:rsidR="00AD4952" w:rsidRPr="00AD4952" w:rsidRDefault="00AD4952" w:rsidP="00AD4952">
      <w:pPr>
        <w:shd w:val="clear" w:color="auto" w:fill="FFFFFF"/>
        <w:spacing w:line="240" w:lineRule="auto"/>
        <w:rPr>
          <w:rFonts w:ascii="Calibri" w:hAnsi="Calibri" w:cs="Calibri"/>
          <w:color w:val="000000"/>
        </w:rPr>
      </w:pPr>
    </w:p>
    <w:p w:rsidR="00EE4B34" w:rsidRPr="00554B6A" w:rsidRDefault="00EE4B34" w:rsidP="00CE5FCF">
      <w:pPr>
        <w:shd w:val="clear" w:color="auto" w:fill="FFFFFF"/>
        <w:spacing w:line="240" w:lineRule="auto"/>
        <w:rPr>
          <w:rFonts w:ascii="Verdana" w:eastAsia="Times New Roman" w:hAnsi="Verdana" w:cs="Times New Roman"/>
          <w:color w:val="000000"/>
          <w:sz w:val="20"/>
          <w:szCs w:val="20"/>
        </w:rPr>
      </w:pPr>
    </w:p>
    <w:sectPr w:rsidR="00EE4B34" w:rsidRPr="00554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DE"/>
    <w:rsid w:val="00434666"/>
    <w:rsid w:val="005F1CDE"/>
    <w:rsid w:val="00743A78"/>
    <w:rsid w:val="00874B0F"/>
    <w:rsid w:val="0093179A"/>
    <w:rsid w:val="00A8797F"/>
    <w:rsid w:val="00AB20F9"/>
    <w:rsid w:val="00AD4952"/>
    <w:rsid w:val="00CE5FCF"/>
    <w:rsid w:val="00E422D0"/>
    <w:rsid w:val="00E87099"/>
    <w:rsid w:val="00EE4B34"/>
    <w:rsid w:val="00F4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1E43"/>
  <w15:chartTrackingRefBased/>
  <w15:docId w15:val="{3FB4D246-7984-4E8A-B5C4-74697922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F1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952"/>
    <w:rPr>
      <w:rFonts w:ascii="Segoe UI" w:hAnsi="Segoe UI" w:cs="Segoe UI"/>
      <w:sz w:val="18"/>
      <w:szCs w:val="18"/>
    </w:rPr>
  </w:style>
  <w:style w:type="table" w:customStyle="1" w:styleId="TableGrid1">
    <w:name w:val="Table Grid1"/>
    <w:basedOn w:val="TableNormal"/>
    <w:next w:val="TableGrid"/>
    <w:uiPriority w:val="39"/>
    <w:rsid w:val="00AD495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4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F7A93-81CD-4556-8532-8865F0D6A883}">
  <ds:schemaRefs>
    <ds:schemaRef ds:uri="urn:sharePointPublishingRcaProperties"/>
  </ds:schemaRefs>
</ds:datastoreItem>
</file>

<file path=customXml/itemProps2.xml><?xml version="1.0" encoding="utf-8"?>
<ds:datastoreItem xmlns:ds="http://schemas.openxmlformats.org/officeDocument/2006/customXml" ds:itemID="{6BA70715-DCFE-4043-975D-DFAF5992A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94B85C-524D-42D2-BAC2-C2B0990B8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972CE5-5170-4630-AE6D-D65AF46F4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(FMCSA)</dc:creator>
  <cp:keywords/>
  <dc:description/>
  <cp:lastModifiedBy>Alleman, Rosalyn CTR (FMCSA)</cp:lastModifiedBy>
  <cp:revision>5</cp:revision>
  <dcterms:created xsi:type="dcterms:W3CDTF">2020-02-18T23:00:00Z</dcterms:created>
  <dcterms:modified xsi:type="dcterms:W3CDTF">2020-02-25T15:57:00Z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