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5C9" w:rsidRPr="00CE757C" w:rsidRDefault="00E105C9" w:rsidP="00E105C9">
      <w:pPr>
        <w:shd w:val="clear" w:color="auto" w:fill="FFFFFF"/>
        <w:spacing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FAQ 23: </w:t>
      </w:r>
      <w:r w:rsidRPr="00CE757C">
        <w:rPr>
          <w:rFonts w:ascii="Calibri" w:hAnsi="Calibri" w:cs="Calibri"/>
          <w:color w:val="000000"/>
          <w:sz w:val="28"/>
          <w:szCs w:val="28"/>
        </w:rPr>
        <w:t>Must the carrier be reviewed, even if during the 6-month timeframe it does not meet the conditions for enhanced oversight?</w:t>
      </w:r>
    </w:p>
    <w:p w:rsidR="00E105C9" w:rsidRPr="00C77F75" w:rsidRDefault="00E105C9" w:rsidP="00E105C9">
      <w:pPr>
        <w:shd w:val="clear" w:color="auto" w:fill="FFFFFF"/>
        <w:spacing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Answer: </w:t>
      </w:r>
      <w:r w:rsidRPr="00C77F75">
        <w:rPr>
          <w:rFonts w:ascii="Calibri" w:hAnsi="Calibri" w:cs="Calibri"/>
          <w:color w:val="000000"/>
        </w:rPr>
        <w:t>No.  If the carrier’s safety status improves while awaiting the comprehensive investigation, the Division Administra</w:t>
      </w:r>
      <w:bookmarkStart w:id="0" w:name="_GoBack"/>
      <w:bookmarkEnd w:id="0"/>
      <w:r w:rsidRPr="00C77F75">
        <w:rPr>
          <w:rFonts w:ascii="Calibri" w:hAnsi="Calibri" w:cs="Calibri"/>
          <w:color w:val="000000"/>
        </w:rPr>
        <w:t>tor may elect to remove the carrier from the “Investigate 1” list, as long as it is noted in the carrier assignment system why the carrier was removed.</w:t>
      </w:r>
    </w:p>
    <w:p w:rsidR="00C77F75" w:rsidRPr="00554B6A" w:rsidRDefault="00C77F75" w:rsidP="00EE46A2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sectPr w:rsidR="00C77F75" w:rsidRPr="00554B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A2"/>
    <w:rsid w:val="00095DD6"/>
    <w:rsid w:val="000D3AB8"/>
    <w:rsid w:val="003B5450"/>
    <w:rsid w:val="00406A70"/>
    <w:rsid w:val="0044406A"/>
    <w:rsid w:val="00462E5B"/>
    <w:rsid w:val="006A3C9F"/>
    <w:rsid w:val="009009F5"/>
    <w:rsid w:val="0093179A"/>
    <w:rsid w:val="00A8797F"/>
    <w:rsid w:val="00C77F75"/>
    <w:rsid w:val="00CB04C9"/>
    <w:rsid w:val="00CE757C"/>
    <w:rsid w:val="00E105C9"/>
    <w:rsid w:val="00E87099"/>
    <w:rsid w:val="00E96435"/>
    <w:rsid w:val="00EE46A2"/>
    <w:rsid w:val="00F256C0"/>
    <w:rsid w:val="00F4346E"/>
    <w:rsid w:val="00FF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44D97-7621-4961-B0DE-406BD83F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E46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F75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C77F7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77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7F75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C77F75"/>
    <w:rPr>
      <w:color w:val="2B579A"/>
      <w:shd w:val="clear" w:color="auto" w:fill="E6E6E6"/>
    </w:rPr>
  </w:style>
  <w:style w:type="paragraph" w:customStyle="1" w:styleId="Default">
    <w:name w:val="Default"/>
    <w:rsid w:val="00E964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60E27C-D5B4-4737-986A-2D62F6335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1406E2-6F22-4904-8B9D-DB9AC03E42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49FA62-689C-4632-BA12-1CF369ACF4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Melissa (FMCSA)</dc:creator>
  <cp:keywords/>
  <dc:description/>
  <cp:lastModifiedBy>Alleman, Rosalyn CTR (FMCSA)</cp:lastModifiedBy>
  <cp:revision>12</cp:revision>
  <dcterms:created xsi:type="dcterms:W3CDTF">2020-02-17T09:36:00Z</dcterms:created>
  <dcterms:modified xsi:type="dcterms:W3CDTF">2020-02-25T15:48:00Z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