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25845953" w:rsidR="0067786F" w:rsidRPr="00BE7352" w:rsidRDefault="00610AB1" w:rsidP="0067786F">
      <w:pPr>
        <w:shd w:val="clear" w:color="auto" w:fill="FFFFFF"/>
        <w:spacing w:before="277" w:after="277"/>
        <w:outlineLvl w:val="1"/>
        <w:rPr>
          <w:rFonts w:ascii="Verdana" w:hAnsi="Verdana"/>
          <w:color w:val="000000"/>
          <w:sz w:val="20"/>
          <w:szCs w:val="20"/>
        </w:rPr>
      </w:pPr>
      <w:bookmarkStart w:id="0" w:name="_GoBack"/>
      <w:bookmarkEnd w:id="0"/>
      <w:r>
        <w:rPr>
          <w:rFonts w:ascii="Verdana" w:hAnsi="Verdana"/>
          <w:b/>
          <w:bCs/>
          <w:color w:val="000000"/>
          <w:sz w:val="31"/>
          <w:szCs w:val="31"/>
        </w:rPr>
        <w:t>Federal Register Title and Cite</w:t>
      </w:r>
    </w:p>
    <w:p w14:paraId="535E12FC" w14:textId="230239B3" w:rsidR="008145EA" w:rsidRPr="00AD329A" w:rsidRDefault="00C07DBF" w:rsidP="00610AB1">
      <w:pPr>
        <w:rPr>
          <w:rFonts w:ascii="Verdana" w:hAnsi="Verdana"/>
          <w:color w:val="000000"/>
          <w:sz w:val="20"/>
          <w:szCs w:val="20"/>
          <w:shd w:val="clear" w:color="auto" w:fill="FFFFFF"/>
        </w:rPr>
      </w:pPr>
      <w:r w:rsidRPr="00C07DBF">
        <w:rPr>
          <w:rFonts w:ascii="Verdana" w:hAnsi="Verdana"/>
          <w:color w:val="000000"/>
          <w:sz w:val="20"/>
          <w:szCs w:val="20"/>
        </w:rPr>
        <w:br/>
      </w:r>
      <w:r w:rsidR="00AD329A" w:rsidRPr="00AD329A">
        <w:rPr>
          <w:rFonts w:ascii="Verdana" w:hAnsi="Verdana"/>
          <w:sz w:val="20"/>
          <w:szCs w:val="20"/>
        </w:rPr>
        <w:t>Crash Preventability Demonstration Program, 82 FR 35045 (July 27, 2017)</w:t>
      </w:r>
    </w:p>
    <w:p w14:paraId="57995FA0" w14:textId="77777777" w:rsidR="008145EA" w:rsidRPr="002A1A09" w:rsidRDefault="008145EA" w:rsidP="00610AB1">
      <w:pPr>
        <w:rPr>
          <w:rFonts w:ascii="Verdana" w:hAnsi="Verdana"/>
          <w:color w:val="000000"/>
          <w:sz w:val="20"/>
          <w:szCs w:val="20"/>
          <w:shd w:val="clear" w:color="auto" w:fill="FFFFFF"/>
        </w:rPr>
      </w:pPr>
    </w:p>
    <w:p w14:paraId="627BCDEB" w14:textId="4455A717" w:rsidR="00610AB1" w:rsidRPr="002A1A09" w:rsidRDefault="00C07DBF" w:rsidP="00610AB1">
      <w:pPr>
        <w:rPr>
          <w:rFonts w:ascii="Verdana" w:hAnsi="Verdana"/>
          <w:color w:val="000000"/>
          <w:sz w:val="20"/>
          <w:szCs w:val="20"/>
          <w:shd w:val="clear" w:color="auto" w:fill="FFFFFF"/>
        </w:rPr>
      </w:pPr>
      <w:r w:rsidRPr="002A1A09">
        <w:rPr>
          <w:rFonts w:ascii="Verdana" w:hAnsi="Verdana"/>
          <w:color w:val="000000"/>
          <w:sz w:val="20"/>
          <w:szCs w:val="20"/>
          <w:shd w:val="clear" w:color="auto" w:fill="FFFFFF"/>
        </w:rPr>
        <w:t xml:space="preserve">The </w:t>
      </w:r>
      <w:r w:rsidR="00610AB1" w:rsidRPr="002A1A09">
        <w:rPr>
          <w:rFonts w:ascii="Verdana" w:hAnsi="Verdana"/>
          <w:color w:val="000000"/>
          <w:sz w:val="20"/>
          <w:szCs w:val="20"/>
          <w:shd w:val="clear" w:color="auto" w:fill="FFFFFF"/>
        </w:rPr>
        <w:t>Federal Register text ca</w:t>
      </w:r>
      <w:r w:rsidRPr="002A1A09">
        <w:rPr>
          <w:rFonts w:ascii="Verdana" w:hAnsi="Verdana"/>
          <w:color w:val="000000"/>
          <w:sz w:val="20"/>
          <w:szCs w:val="20"/>
          <w:shd w:val="clear" w:color="auto" w:fill="FFFFFF"/>
        </w:rPr>
        <w:t xml:space="preserve">n be found on the </w:t>
      </w:r>
      <w:r w:rsidR="00610AB1" w:rsidRPr="002A1A09">
        <w:rPr>
          <w:rFonts w:ascii="Verdana" w:hAnsi="Verdana"/>
          <w:color w:val="000000"/>
          <w:sz w:val="20"/>
          <w:szCs w:val="20"/>
          <w:shd w:val="clear" w:color="auto" w:fill="FFFFFF"/>
        </w:rPr>
        <w:t>Federal Register website. To view the Federal Register</w:t>
      </w:r>
      <w:r w:rsidRPr="002A1A09">
        <w:rPr>
          <w:rFonts w:ascii="Verdana" w:hAnsi="Verdana"/>
          <w:color w:val="000000"/>
          <w:sz w:val="20"/>
          <w:szCs w:val="20"/>
          <w:shd w:val="clear" w:color="auto" w:fill="FFFFFF"/>
        </w:rPr>
        <w:t xml:space="preserve"> text, use the link below.</w:t>
      </w:r>
    </w:p>
    <w:p w14:paraId="24F7F074" w14:textId="56D05679" w:rsidR="003136CE" w:rsidRPr="002A1A09" w:rsidRDefault="003136CE" w:rsidP="00610AB1">
      <w:pPr>
        <w:rPr>
          <w:rFonts w:ascii="Verdana" w:hAnsi="Verdana"/>
          <w:color w:val="000000"/>
          <w:sz w:val="20"/>
          <w:szCs w:val="20"/>
          <w:shd w:val="clear" w:color="auto" w:fill="FFFFFF"/>
        </w:rPr>
      </w:pPr>
    </w:p>
    <w:p w14:paraId="2F3F55AE" w14:textId="07E9857A" w:rsidR="009C290B" w:rsidRPr="002A1A09" w:rsidRDefault="004866C7" w:rsidP="00610AB1">
      <w:pPr>
        <w:rPr>
          <w:rFonts w:ascii="Verdana" w:hAnsi="Verdana"/>
          <w:color w:val="000000"/>
          <w:sz w:val="20"/>
          <w:szCs w:val="20"/>
          <w:shd w:val="clear" w:color="auto" w:fill="FFFFFF"/>
        </w:rPr>
      </w:pPr>
      <w:hyperlink r:id="rId5" w:history="1">
        <w:r w:rsidR="00AD329A">
          <w:rPr>
            <w:rStyle w:val="Hyperlink"/>
          </w:rPr>
          <w:t>https://www.federalregister.gov/documents/2017/07/27/2017-15833/crash-preventability-demonstration-program</w:t>
        </w:r>
      </w:hyperlink>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00CCEB1F" w14:textId="7BB575B0" w:rsidR="00866BF3" w:rsidRPr="00866BF3" w:rsidRDefault="00AD329A" w:rsidP="004866C7">
      <w:r w:rsidRPr="00AD329A">
        <w:rPr>
          <w:rFonts w:ascii="Verdana" w:hAnsi="Verdana"/>
          <w:color w:val="333333"/>
          <w:sz w:val="20"/>
          <w:szCs w:val="20"/>
        </w:rPr>
        <w:t xml:space="preserve">On July 12, 2016, FMCSA proposed a crash preventability demonstration program. Based on the feedback received in response to the </w:t>
      </w:r>
      <w:r w:rsidRPr="000E4E04">
        <w:rPr>
          <w:rFonts w:ascii="Verdana" w:hAnsi="Verdana"/>
          <w:bCs/>
          <w:color w:val="333333"/>
          <w:sz w:val="20"/>
          <w:szCs w:val="20"/>
        </w:rPr>
        <w:t>Federal Register</w:t>
      </w:r>
      <w:r w:rsidRPr="00AD329A">
        <w:rPr>
          <w:rFonts w:ascii="Verdana" w:hAnsi="Verdana"/>
          <w:color w:val="333333"/>
          <w:sz w:val="20"/>
          <w:szCs w:val="20"/>
        </w:rPr>
        <w:t xml:space="preserve"> notice, FMCSA announces the initiation of a crash preventability demonstration program in which the Agency would accept requests for data review (RDRs) to evaluate the preventability of certain categories of crashes through its national data correction system known as DataQs. This notice describes the crash types that will qualify for the demonstration program, the process for submitting RDRs to evaluate the preventability of a crash, how decisions on preventability will be displayed in Agency systems, and the data to be collected through this program for use in future decisions about a longer-term crash preventability program.</w:t>
      </w:r>
      <w:r w:rsidR="004866C7" w:rsidRPr="00866BF3">
        <w:t xml:space="preserve"> </w:t>
      </w:r>
    </w:p>
    <w:p w14:paraId="2AA2647C" w14:textId="77777777" w:rsidR="00866BF3" w:rsidRPr="00C07DBF" w:rsidRDefault="00866BF3" w:rsidP="00C07DBF"/>
    <w:sectPr w:rsidR="00866BF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70ACA"/>
    <w:rsid w:val="000B5FA8"/>
    <w:rsid w:val="000E4E04"/>
    <w:rsid w:val="001609F0"/>
    <w:rsid w:val="001C1FFE"/>
    <w:rsid w:val="001E4C18"/>
    <w:rsid w:val="00237897"/>
    <w:rsid w:val="00240FD2"/>
    <w:rsid w:val="00262DAD"/>
    <w:rsid w:val="002A1A09"/>
    <w:rsid w:val="002D5D65"/>
    <w:rsid w:val="002E04CC"/>
    <w:rsid w:val="003136CE"/>
    <w:rsid w:val="003A7CE2"/>
    <w:rsid w:val="0040553F"/>
    <w:rsid w:val="004207C6"/>
    <w:rsid w:val="00445121"/>
    <w:rsid w:val="00452C90"/>
    <w:rsid w:val="004866C7"/>
    <w:rsid w:val="005002B7"/>
    <w:rsid w:val="00553FDB"/>
    <w:rsid w:val="005930AA"/>
    <w:rsid w:val="005F0270"/>
    <w:rsid w:val="00610AB1"/>
    <w:rsid w:val="00630A76"/>
    <w:rsid w:val="00650BDA"/>
    <w:rsid w:val="0067786F"/>
    <w:rsid w:val="00686DAA"/>
    <w:rsid w:val="00782EE0"/>
    <w:rsid w:val="007F0D79"/>
    <w:rsid w:val="008145EA"/>
    <w:rsid w:val="00866BF3"/>
    <w:rsid w:val="00872B74"/>
    <w:rsid w:val="0088231D"/>
    <w:rsid w:val="008B69BF"/>
    <w:rsid w:val="009304DE"/>
    <w:rsid w:val="009C290B"/>
    <w:rsid w:val="00A93F24"/>
    <w:rsid w:val="00AB20FE"/>
    <w:rsid w:val="00AD329A"/>
    <w:rsid w:val="00AF1165"/>
    <w:rsid w:val="00B215BB"/>
    <w:rsid w:val="00BE7352"/>
    <w:rsid w:val="00C07DBF"/>
    <w:rsid w:val="00CE593F"/>
    <w:rsid w:val="00D95BAE"/>
    <w:rsid w:val="00EB1625"/>
    <w:rsid w:val="00EB3452"/>
    <w:rsid w:val="00FA69F0"/>
    <w:rsid w:val="00FF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8145EA"/>
    <w:rPr>
      <w:color w:val="2B579A"/>
      <w:shd w:val="clear" w:color="auto" w:fill="E6E6E6"/>
    </w:rPr>
  </w:style>
  <w:style w:type="character" w:styleId="Emphasis">
    <w:name w:val="Emphasis"/>
    <w:basedOn w:val="DefaultParagraphFont"/>
    <w:uiPriority w:val="20"/>
    <w:qFormat/>
    <w:rsid w:val="0081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63813764">
      <w:bodyDiv w:val="1"/>
      <w:marLeft w:val="0"/>
      <w:marRight w:val="0"/>
      <w:marTop w:val="0"/>
      <w:marBottom w:val="0"/>
      <w:divBdr>
        <w:top w:val="none" w:sz="0" w:space="0" w:color="auto"/>
        <w:left w:val="none" w:sz="0" w:space="0" w:color="auto"/>
        <w:bottom w:val="none" w:sz="0" w:space="0" w:color="auto"/>
        <w:right w:val="none" w:sz="0" w:space="0" w:color="auto"/>
      </w:divBdr>
      <w:divsChild>
        <w:div w:id="217522876">
          <w:marLeft w:val="0"/>
          <w:marRight w:val="0"/>
          <w:marTop w:val="0"/>
          <w:marBottom w:val="0"/>
          <w:divBdr>
            <w:top w:val="none" w:sz="0" w:space="0" w:color="auto"/>
            <w:left w:val="none" w:sz="0" w:space="0" w:color="auto"/>
            <w:bottom w:val="none" w:sz="0" w:space="0" w:color="auto"/>
            <w:right w:val="none" w:sz="0" w:space="0" w:color="auto"/>
          </w:divBdr>
          <w:divsChild>
            <w:div w:id="2085057908">
              <w:marLeft w:val="0"/>
              <w:marRight w:val="0"/>
              <w:marTop w:val="0"/>
              <w:marBottom w:val="0"/>
              <w:divBdr>
                <w:top w:val="none" w:sz="0" w:space="0" w:color="auto"/>
                <w:left w:val="none" w:sz="0" w:space="0" w:color="auto"/>
                <w:bottom w:val="none" w:sz="0" w:space="0" w:color="auto"/>
                <w:right w:val="none" w:sz="0" w:space="0" w:color="auto"/>
              </w:divBdr>
              <w:divsChild>
                <w:div w:id="1273174358">
                  <w:marLeft w:val="0"/>
                  <w:marRight w:val="0"/>
                  <w:marTop w:val="0"/>
                  <w:marBottom w:val="0"/>
                  <w:divBdr>
                    <w:top w:val="none" w:sz="0" w:space="0" w:color="auto"/>
                    <w:left w:val="none" w:sz="0" w:space="0" w:color="auto"/>
                    <w:bottom w:val="none" w:sz="0" w:space="0" w:color="auto"/>
                    <w:right w:val="none" w:sz="0" w:space="0" w:color="auto"/>
                  </w:divBdr>
                  <w:divsChild>
                    <w:div w:id="683021559">
                      <w:marLeft w:val="0"/>
                      <w:marRight w:val="0"/>
                      <w:marTop w:val="0"/>
                      <w:marBottom w:val="0"/>
                      <w:divBdr>
                        <w:top w:val="none" w:sz="0" w:space="0" w:color="auto"/>
                        <w:left w:val="none" w:sz="0" w:space="0" w:color="auto"/>
                        <w:bottom w:val="none" w:sz="0" w:space="0" w:color="auto"/>
                        <w:right w:val="none" w:sz="0" w:space="0" w:color="auto"/>
                      </w:divBdr>
                      <w:divsChild>
                        <w:div w:id="1776637222">
                          <w:marLeft w:val="-225"/>
                          <w:marRight w:val="-225"/>
                          <w:marTop w:val="0"/>
                          <w:marBottom w:val="300"/>
                          <w:divBdr>
                            <w:top w:val="none" w:sz="0" w:space="0" w:color="auto"/>
                            <w:left w:val="none" w:sz="0" w:space="0" w:color="auto"/>
                            <w:bottom w:val="none" w:sz="0" w:space="0" w:color="auto"/>
                            <w:right w:val="none" w:sz="0" w:space="0" w:color="auto"/>
                          </w:divBdr>
                          <w:divsChild>
                            <w:div w:id="248739891">
                              <w:marLeft w:val="0"/>
                              <w:marRight w:val="0"/>
                              <w:marTop w:val="0"/>
                              <w:marBottom w:val="0"/>
                              <w:divBdr>
                                <w:top w:val="none" w:sz="0" w:space="0" w:color="auto"/>
                                <w:left w:val="none" w:sz="0" w:space="0" w:color="auto"/>
                                <w:bottom w:val="none" w:sz="0" w:space="0" w:color="auto"/>
                                <w:right w:val="none" w:sz="0" w:space="0" w:color="auto"/>
                              </w:divBdr>
                              <w:divsChild>
                                <w:div w:id="965696772">
                                  <w:marLeft w:val="-225"/>
                                  <w:marRight w:val="-225"/>
                                  <w:marTop w:val="0"/>
                                  <w:marBottom w:val="300"/>
                                  <w:divBdr>
                                    <w:top w:val="none" w:sz="0" w:space="0" w:color="auto"/>
                                    <w:left w:val="none" w:sz="0" w:space="0" w:color="auto"/>
                                    <w:bottom w:val="none" w:sz="0" w:space="0" w:color="auto"/>
                                    <w:right w:val="none" w:sz="0" w:space="0" w:color="auto"/>
                                  </w:divBdr>
                                  <w:divsChild>
                                    <w:div w:id="1287395284">
                                      <w:marLeft w:val="0"/>
                                      <w:marRight w:val="0"/>
                                      <w:marTop w:val="0"/>
                                      <w:marBottom w:val="0"/>
                                      <w:divBdr>
                                        <w:top w:val="none" w:sz="0" w:space="0" w:color="auto"/>
                                        <w:left w:val="none" w:sz="0" w:space="0" w:color="auto"/>
                                        <w:bottom w:val="none" w:sz="0" w:space="0" w:color="auto"/>
                                        <w:right w:val="none" w:sz="0" w:space="0" w:color="auto"/>
                                      </w:divBdr>
                                      <w:divsChild>
                                        <w:div w:id="540288852">
                                          <w:marLeft w:val="0"/>
                                          <w:marRight w:val="0"/>
                                          <w:marTop w:val="0"/>
                                          <w:marBottom w:val="0"/>
                                          <w:divBdr>
                                            <w:top w:val="none" w:sz="0" w:space="0" w:color="auto"/>
                                            <w:left w:val="none" w:sz="0" w:space="0" w:color="auto"/>
                                            <w:bottom w:val="none" w:sz="0" w:space="0" w:color="auto"/>
                                            <w:right w:val="none" w:sz="0" w:space="0" w:color="auto"/>
                                          </w:divBdr>
                                          <w:divsChild>
                                            <w:div w:id="16781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322001513">
      <w:bodyDiv w:val="1"/>
      <w:marLeft w:val="0"/>
      <w:marRight w:val="0"/>
      <w:marTop w:val="0"/>
      <w:marBottom w:val="0"/>
      <w:divBdr>
        <w:top w:val="none" w:sz="0" w:space="0" w:color="auto"/>
        <w:left w:val="none" w:sz="0" w:space="0" w:color="auto"/>
        <w:bottom w:val="none" w:sz="0" w:space="0" w:color="auto"/>
        <w:right w:val="none" w:sz="0" w:space="0" w:color="auto"/>
      </w:divBdr>
      <w:divsChild>
        <w:div w:id="86968810">
          <w:marLeft w:val="0"/>
          <w:marRight w:val="0"/>
          <w:marTop w:val="0"/>
          <w:marBottom w:val="0"/>
          <w:divBdr>
            <w:top w:val="none" w:sz="0" w:space="0" w:color="auto"/>
            <w:left w:val="none" w:sz="0" w:space="0" w:color="auto"/>
            <w:bottom w:val="none" w:sz="0" w:space="0" w:color="auto"/>
            <w:right w:val="none" w:sz="0" w:space="0" w:color="auto"/>
          </w:divBdr>
          <w:divsChild>
            <w:div w:id="186255657">
              <w:marLeft w:val="0"/>
              <w:marRight w:val="0"/>
              <w:marTop w:val="0"/>
              <w:marBottom w:val="0"/>
              <w:divBdr>
                <w:top w:val="none" w:sz="0" w:space="0" w:color="auto"/>
                <w:left w:val="none" w:sz="0" w:space="0" w:color="auto"/>
                <w:bottom w:val="none" w:sz="0" w:space="0" w:color="auto"/>
                <w:right w:val="none" w:sz="0" w:space="0" w:color="auto"/>
              </w:divBdr>
              <w:divsChild>
                <w:div w:id="1251114757">
                  <w:marLeft w:val="0"/>
                  <w:marRight w:val="0"/>
                  <w:marTop w:val="0"/>
                  <w:marBottom w:val="0"/>
                  <w:divBdr>
                    <w:top w:val="none" w:sz="0" w:space="0" w:color="auto"/>
                    <w:left w:val="none" w:sz="0" w:space="0" w:color="auto"/>
                    <w:bottom w:val="none" w:sz="0" w:space="0" w:color="auto"/>
                    <w:right w:val="none" w:sz="0" w:space="0" w:color="auto"/>
                  </w:divBdr>
                  <w:divsChild>
                    <w:div w:id="374038220">
                      <w:marLeft w:val="0"/>
                      <w:marRight w:val="0"/>
                      <w:marTop w:val="0"/>
                      <w:marBottom w:val="0"/>
                      <w:divBdr>
                        <w:top w:val="none" w:sz="0" w:space="0" w:color="auto"/>
                        <w:left w:val="none" w:sz="0" w:space="0" w:color="auto"/>
                        <w:bottom w:val="none" w:sz="0" w:space="0" w:color="auto"/>
                        <w:right w:val="none" w:sz="0" w:space="0" w:color="auto"/>
                      </w:divBdr>
                      <w:divsChild>
                        <w:div w:id="1846431650">
                          <w:marLeft w:val="-225"/>
                          <w:marRight w:val="-225"/>
                          <w:marTop w:val="0"/>
                          <w:marBottom w:val="300"/>
                          <w:divBdr>
                            <w:top w:val="none" w:sz="0" w:space="0" w:color="auto"/>
                            <w:left w:val="none" w:sz="0" w:space="0" w:color="auto"/>
                            <w:bottom w:val="none" w:sz="0" w:space="0" w:color="auto"/>
                            <w:right w:val="none" w:sz="0" w:space="0" w:color="auto"/>
                          </w:divBdr>
                          <w:divsChild>
                            <w:div w:id="1406731527">
                              <w:marLeft w:val="0"/>
                              <w:marRight w:val="0"/>
                              <w:marTop w:val="0"/>
                              <w:marBottom w:val="0"/>
                              <w:divBdr>
                                <w:top w:val="none" w:sz="0" w:space="0" w:color="auto"/>
                                <w:left w:val="none" w:sz="0" w:space="0" w:color="auto"/>
                                <w:bottom w:val="none" w:sz="0" w:space="0" w:color="auto"/>
                                <w:right w:val="none" w:sz="0" w:space="0" w:color="auto"/>
                              </w:divBdr>
                              <w:divsChild>
                                <w:div w:id="1664965921">
                                  <w:marLeft w:val="-225"/>
                                  <w:marRight w:val="-225"/>
                                  <w:marTop w:val="0"/>
                                  <w:marBottom w:val="300"/>
                                  <w:divBdr>
                                    <w:top w:val="none" w:sz="0" w:space="0" w:color="auto"/>
                                    <w:left w:val="none" w:sz="0" w:space="0" w:color="auto"/>
                                    <w:bottom w:val="none" w:sz="0" w:space="0" w:color="auto"/>
                                    <w:right w:val="none" w:sz="0" w:space="0" w:color="auto"/>
                                  </w:divBdr>
                                  <w:divsChild>
                                    <w:div w:id="2026864601">
                                      <w:marLeft w:val="0"/>
                                      <w:marRight w:val="0"/>
                                      <w:marTop w:val="0"/>
                                      <w:marBottom w:val="0"/>
                                      <w:divBdr>
                                        <w:top w:val="none" w:sz="0" w:space="0" w:color="auto"/>
                                        <w:left w:val="none" w:sz="0" w:space="0" w:color="auto"/>
                                        <w:bottom w:val="none" w:sz="0" w:space="0" w:color="auto"/>
                                        <w:right w:val="none" w:sz="0" w:space="0" w:color="auto"/>
                                      </w:divBdr>
                                      <w:divsChild>
                                        <w:div w:id="803039776">
                                          <w:marLeft w:val="0"/>
                                          <w:marRight w:val="0"/>
                                          <w:marTop w:val="0"/>
                                          <w:marBottom w:val="0"/>
                                          <w:divBdr>
                                            <w:top w:val="none" w:sz="0" w:space="0" w:color="auto"/>
                                            <w:left w:val="none" w:sz="0" w:space="0" w:color="auto"/>
                                            <w:bottom w:val="none" w:sz="0" w:space="0" w:color="auto"/>
                                            <w:right w:val="none" w:sz="0" w:space="0" w:color="auto"/>
                                          </w:divBdr>
                                          <w:divsChild>
                                            <w:div w:id="10429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7/07/27/2017-15833/crash-preventability-demonstration-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2020-02-19T19:05:00Z</dcterms:created>
  <dcterms:modified xsi:type="dcterms:W3CDTF">2020-02-19T19:05:00Z</dcterms:modified>
</cp:coreProperties>
</file>