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A7A13" w14:textId="77777777" w:rsidR="00906C42" w:rsidRPr="00906C42" w:rsidRDefault="00610AB1" w:rsidP="000C33A5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 w:rsidRPr="00906C42">
        <w:rPr>
          <w:rFonts w:ascii="Verdana" w:hAnsi="Verdana"/>
          <w:b/>
          <w:bCs/>
          <w:color w:val="000000"/>
          <w:sz w:val="31"/>
          <w:szCs w:val="31"/>
        </w:rPr>
        <w:t>Federal Register Title and Cite</w:t>
      </w:r>
    </w:p>
    <w:p w14:paraId="051BB99E" w14:textId="5DE320D3" w:rsidR="00DE362D" w:rsidRDefault="00CA6C2C" w:rsidP="00DE362D">
      <w:pPr>
        <w:shd w:val="clear" w:color="auto" w:fill="FFFFFF"/>
        <w:spacing w:before="277" w:after="277"/>
        <w:outlineLvl w:val="1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Driver </w:t>
      </w:r>
      <w:r w:rsidR="000C33A5" w:rsidRPr="00906C42">
        <w:rPr>
          <w:rFonts w:ascii="Verdana" w:hAnsi="Verdana"/>
          <w:bCs/>
          <w:color w:val="000000"/>
          <w:sz w:val="20"/>
          <w:szCs w:val="20"/>
        </w:rPr>
        <w:t xml:space="preserve">Qualifications; </w:t>
      </w:r>
      <w:r w:rsidR="00DE362D" w:rsidRPr="00DE362D">
        <w:rPr>
          <w:rFonts w:ascii="Verdana" w:hAnsi="Verdana"/>
          <w:bCs/>
          <w:color w:val="000000"/>
          <w:sz w:val="20"/>
          <w:szCs w:val="20"/>
        </w:rPr>
        <w:t>Regulatory</w:t>
      </w:r>
      <w:r w:rsidR="00DE362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DE362D" w:rsidRPr="00DE362D">
        <w:rPr>
          <w:rFonts w:ascii="Verdana" w:hAnsi="Verdana"/>
          <w:bCs/>
          <w:color w:val="000000"/>
          <w:sz w:val="20"/>
          <w:szCs w:val="20"/>
        </w:rPr>
        <w:t>Guidance Concerning the Use of</w:t>
      </w:r>
      <w:r w:rsidR="00DE362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DE362D" w:rsidRPr="00DE362D">
        <w:rPr>
          <w:rFonts w:ascii="Verdana" w:hAnsi="Verdana"/>
          <w:bCs/>
          <w:color w:val="000000"/>
          <w:sz w:val="20"/>
          <w:szCs w:val="20"/>
        </w:rPr>
        <w:t>Computerized Employer</w:t>
      </w:r>
      <w:r w:rsidR="00DE362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DE362D" w:rsidRPr="00DE362D">
        <w:rPr>
          <w:rFonts w:ascii="Verdana" w:hAnsi="Verdana"/>
          <w:bCs/>
          <w:color w:val="000000"/>
          <w:sz w:val="20"/>
          <w:szCs w:val="20"/>
        </w:rPr>
        <w:t>Notification</w:t>
      </w:r>
      <w:r w:rsidR="00DE362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DE362D" w:rsidRPr="00DE362D">
        <w:rPr>
          <w:rFonts w:ascii="Verdana" w:hAnsi="Verdana"/>
          <w:bCs/>
          <w:color w:val="000000"/>
          <w:sz w:val="20"/>
          <w:szCs w:val="20"/>
        </w:rPr>
        <w:t>Systems for the Annual Inquiry and</w:t>
      </w:r>
      <w:r w:rsidR="00DE362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DE362D" w:rsidRPr="00DE362D">
        <w:rPr>
          <w:rFonts w:ascii="Verdana" w:hAnsi="Verdana"/>
          <w:bCs/>
          <w:color w:val="000000"/>
          <w:sz w:val="20"/>
          <w:szCs w:val="20"/>
        </w:rPr>
        <w:t>Review of Driving Records</w:t>
      </w:r>
      <w:r w:rsidR="00614C50">
        <w:rPr>
          <w:rFonts w:ascii="Verdana" w:hAnsi="Verdana"/>
          <w:bCs/>
          <w:color w:val="000000"/>
          <w:sz w:val="20"/>
          <w:szCs w:val="20"/>
        </w:rPr>
        <w:t xml:space="preserve">, </w:t>
      </w:r>
      <w:r w:rsidR="00614C50" w:rsidRPr="00614C50">
        <w:rPr>
          <w:rFonts w:ascii="Verdana" w:hAnsi="Verdana"/>
          <w:bCs/>
          <w:color w:val="000000"/>
          <w:sz w:val="20"/>
          <w:szCs w:val="20"/>
        </w:rPr>
        <w:t>80 Fed. Reg. 13069 (Mar. 12, 2015)</w:t>
      </w:r>
    </w:p>
    <w:p w14:paraId="627BCDEB" w14:textId="1078CB4B" w:rsidR="00610AB1" w:rsidRPr="00DE362D" w:rsidRDefault="00C07DBF" w:rsidP="00DE362D">
      <w:pPr>
        <w:shd w:val="clear" w:color="auto" w:fill="FFFFFF"/>
        <w:spacing w:before="277" w:after="277"/>
        <w:outlineLvl w:val="1"/>
        <w:rPr>
          <w:rFonts w:ascii="Verdana" w:hAnsi="Verdana"/>
          <w:bCs/>
          <w:color w:val="000000"/>
          <w:sz w:val="20"/>
          <w:szCs w:val="20"/>
        </w:rPr>
      </w:pPr>
      <w:r w:rsidRPr="00906C42">
        <w:rPr>
          <w:rFonts w:ascii="Verdana" w:hAnsi="Verdana"/>
          <w:color w:val="000000"/>
          <w:sz w:val="20"/>
          <w:szCs w:val="20"/>
        </w:rPr>
        <w:br/>
      </w:r>
      <w:r w:rsidRPr="00906C4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</w:t>
      </w:r>
      <w:r w:rsidR="00610AB1" w:rsidRPr="00906C42"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text ca</w:t>
      </w:r>
      <w:r w:rsidRPr="00906C4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 be found on the </w:t>
      </w:r>
      <w:r w:rsidR="00610AB1" w:rsidRPr="00906C42"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website. To view the Federal Register</w:t>
      </w:r>
      <w:r w:rsidRPr="00906C4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text, use the link below.</w:t>
      </w:r>
    </w:p>
    <w:p w14:paraId="53412B8D" w14:textId="0630A993" w:rsidR="00610AB1" w:rsidRDefault="00610AB1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479C9AD1" w14:textId="5DEC2841" w:rsidR="00DE362D" w:rsidRPr="00DE362D" w:rsidRDefault="00DE362D" w:rsidP="00DE362D">
      <w:pPr>
        <w:rPr>
          <w:rStyle w:val="Hyperlink"/>
        </w:rPr>
      </w:pPr>
      <w:r w:rsidRPr="00DE362D">
        <w:rPr>
          <w:rStyle w:val="Hyperlink"/>
        </w:rPr>
        <w:t>https://www.federalregister.gov/documents/2015/03/12/2015-05645/driver-qualifications-regulatory-guidance-concerning-the-use-of-computerized-employer-notification</w:t>
      </w:r>
    </w:p>
    <w:p w14:paraId="1BC9CF70" w14:textId="77777777" w:rsidR="00DE362D" w:rsidRDefault="00DE362D" w:rsidP="00DE362D"/>
    <w:p w14:paraId="13E62EB8" w14:textId="6A716C58" w:rsidR="00610AB1" w:rsidRPr="00610AB1" w:rsidRDefault="00610AB1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1D8716A1" w:rsidR="00C07DBF" w:rsidRPr="00445121" w:rsidRDefault="00610AB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Federal Register Description/Summary</w:t>
      </w:r>
    </w:p>
    <w:p w14:paraId="07C31EF2" w14:textId="7E8D6BD3" w:rsidR="00610AB1" w:rsidRPr="009855B4" w:rsidRDefault="00DE362D" w:rsidP="00DE362D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FMCSA provides regulatory </w:t>
      </w:r>
      <w:r w:rsidRPr="00DE362D">
        <w:rPr>
          <w:rFonts w:ascii="Verdana" w:hAnsi="Verdana"/>
          <w:color w:val="000000"/>
          <w:sz w:val="20"/>
          <w:szCs w:val="20"/>
        </w:rPr>
        <w:t>guidance concerning the use of State</w:t>
      </w:r>
      <w:r w:rsidR="00FD7377">
        <w:rPr>
          <w:rFonts w:ascii="Verdana" w:hAnsi="Verdana"/>
          <w:color w:val="000000"/>
          <w:sz w:val="20"/>
          <w:szCs w:val="20"/>
        </w:rPr>
        <w:t>-</w:t>
      </w:r>
      <w:r w:rsidRPr="00DE362D">
        <w:rPr>
          <w:rFonts w:ascii="Verdana" w:hAnsi="Verdana"/>
          <w:color w:val="000000"/>
          <w:sz w:val="20"/>
          <w:szCs w:val="20"/>
        </w:rPr>
        <w:t>operated</w:t>
      </w:r>
      <w:r w:rsidR="00FD7377"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employer</w:t>
      </w:r>
      <w:r w:rsidR="00FD7377"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notification systems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(ENS) for the annual inquiry and review</w:t>
      </w:r>
      <w:r w:rsidR="00FD7377">
        <w:rPr>
          <w:rFonts w:ascii="Verdana" w:hAnsi="Verdana"/>
          <w:color w:val="000000"/>
          <w:sz w:val="20"/>
          <w:szCs w:val="20"/>
        </w:rPr>
        <w:t xml:space="preserve"> of driving records required by </w:t>
      </w:r>
      <w:r w:rsidRPr="00DE362D">
        <w:rPr>
          <w:rFonts w:ascii="Verdana" w:hAnsi="Verdana"/>
          <w:color w:val="000000"/>
          <w:sz w:val="20"/>
          <w:szCs w:val="20"/>
        </w:rPr>
        <w:t>49 CFR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391.25. The guidance explains the use</w:t>
      </w:r>
      <w:r w:rsidR="00FD7377"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of State-operated ENS that provide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motor</w:t>
      </w:r>
      <w:r w:rsidR="00FD7377"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carriers with a department of</w:t>
      </w:r>
      <w:r w:rsidR="00FD7377"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motor vehicle report for every State in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which the driver held</w:t>
      </w:r>
      <w:r w:rsidR="00FD7377"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either an</w:t>
      </w:r>
      <w:r w:rsidR="00FD7377"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operator’s license, a commercial driver’s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license (CDL), or permit when a driver</w:t>
      </w:r>
      <w:r w:rsidR="00FD7377">
        <w:rPr>
          <w:rFonts w:ascii="Verdana" w:hAnsi="Verdana"/>
          <w:color w:val="000000"/>
          <w:sz w:val="20"/>
          <w:szCs w:val="20"/>
        </w:rPr>
        <w:t xml:space="preserve"> is </w:t>
      </w:r>
      <w:r w:rsidRPr="00DE362D">
        <w:rPr>
          <w:rFonts w:ascii="Verdana" w:hAnsi="Verdana"/>
          <w:color w:val="000000"/>
          <w:sz w:val="20"/>
          <w:szCs w:val="20"/>
        </w:rPr>
        <w:t>enrolled in the system. Many State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driver licensing agencies (SDLAs)</w:t>
      </w:r>
      <w:r w:rsidR="00FD7377"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provide ENS that either automatically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update requestors (push-system) on</w:t>
      </w:r>
      <w:r w:rsidR="00FD7377"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license status, crashes and</w:t>
      </w:r>
      <w:r w:rsidR="00FD7377"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convictions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of laws or regulations governing the</w:t>
      </w:r>
      <w:r w:rsidR="00FD7377"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operation of motor vehicles or allow the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requestor to regularly query the record</w:t>
      </w:r>
      <w:r w:rsidR="00FD7377"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(pull-system) for this information. The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use of these systems to check the</w:t>
      </w:r>
      <w:r w:rsidR="00FD7377"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driving record, at least annually,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satisfies the requirement for an</w:t>
      </w:r>
      <w:r w:rsidR="00FD7377"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annual</w:t>
      </w:r>
      <w:r w:rsidR="00FD7377"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review of each driver’s record. Thi</w:t>
      </w:r>
      <w:r>
        <w:rPr>
          <w:rFonts w:ascii="Verdana" w:hAnsi="Verdana"/>
          <w:color w:val="000000"/>
          <w:sz w:val="20"/>
          <w:szCs w:val="20"/>
        </w:rPr>
        <w:t xml:space="preserve">s </w:t>
      </w:r>
      <w:r w:rsidRPr="00DE362D">
        <w:rPr>
          <w:rFonts w:ascii="Verdana" w:hAnsi="Verdana"/>
          <w:color w:val="000000"/>
          <w:sz w:val="20"/>
          <w:szCs w:val="20"/>
        </w:rPr>
        <w:t>includes when a third-part</w:t>
      </w:r>
      <w:r w:rsidR="00FD7377">
        <w:rPr>
          <w:rFonts w:ascii="Verdana" w:hAnsi="Verdana"/>
          <w:color w:val="000000"/>
          <w:sz w:val="20"/>
          <w:szCs w:val="20"/>
        </w:rPr>
        <w:t xml:space="preserve">y is used </w:t>
      </w:r>
      <w:r w:rsidRPr="00DE362D">
        <w:rPr>
          <w:rFonts w:ascii="Verdana" w:hAnsi="Verdana"/>
          <w:color w:val="000000"/>
          <w:sz w:val="20"/>
          <w:szCs w:val="20"/>
        </w:rPr>
        <w:t>accumulate the records for a motor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carrier. This revises the Agency</w:t>
      </w:r>
      <w:r w:rsidR="00FD7377"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guidance issued in 2003 that</w:t>
      </w:r>
      <w:r w:rsidR="00FD7377"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referenced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DE362D">
        <w:rPr>
          <w:rFonts w:ascii="Verdana" w:hAnsi="Verdana"/>
          <w:color w:val="000000"/>
          <w:sz w:val="20"/>
          <w:szCs w:val="20"/>
        </w:rPr>
        <w:t>to a specific third-party vendor.</w:t>
      </w:r>
    </w:p>
    <w:sectPr w:rsidR="00610AB1" w:rsidRPr="009855B4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90586"/>
    <w:rsid w:val="000C2F03"/>
    <w:rsid w:val="000C33A5"/>
    <w:rsid w:val="001401B2"/>
    <w:rsid w:val="001C1FFE"/>
    <w:rsid w:val="00236C13"/>
    <w:rsid w:val="00237897"/>
    <w:rsid w:val="00240FD2"/>
    <w:rsid w:val="00262DAD"/>
    <w:rsid w:val="002D5D65"/>
    <w:rsid w:val="00325CAD"/>
    <w:rsid w:val="0040553F"/>
    <w:rsid w:val="004207C6"/>
    <w:rsid w:val="00445121"/>
    <w:rsid w:val="005930AA"/>
    <w:rsid w:val="005F1B67"/>
    <w:rsid w:val="00610AB1"/>
    <w:rsid w:val="00614C50"/>
    <w:rsid w:val="00630A76"/>
    <w:rsid w:val="0067786F"/>
    <w:rsid w:val="006F436E"/>
    <w:rsid w:val="00741108"/>
    <w:rsid w:val="007F0D79"/>
    <w:rsid w:val="00866BF3"/>
    <w:rsid w:val="008A79CB"/>
    <w:rsid w:val="00906C42"/>
    <w:rsid w:val="009304DE"/>
    <w:rsid w:val="009855B4"/>
    <w:rsid w:val="009A240C"/>
    <w:rsid w:val="00A84C6F"/>
    <w:rsid w:val="00A93F24"/>
    <w:rsid w:val="00AD0497"/>
    <w:rsid w:val="00AF1165"/>
    <w:rsid w:val="00B47D72"/>
    <w:rsid w:val="00B50180"/>
    <w:rsid w:val="00B86619"/>
    <w:rsid w:val="00BE7352"/>
    <w:rsid w:val="00C07DBF"/>
    <w:rsid w:val="00C176CB"/>
    <w:rsid w:val="00CA6C2C"/>
    <w:rsid w:val="00CC33DB"/>
    <w:rsid w:val="00D455A3"/>
    <w:rsid w:val="00DE362D"/>
    <w:rsid w:val="00E3560A"/>
    <w:rsid w:val="00E73A0B"/>
    <w:rsid w:val="00EB1625"/>
    <w:rsid w:val="00FA668A"/>
    <w:rsid w:val="00F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table" w:styleId="TableGrid">
    <w:name w:val="Table Grid"/>
    <w:basedOn w:val="TableNormal"/>
    <w:uiPriority w:val="59"/>
    <w:rsid w:val="0086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E36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2020-02-19T19:42:00Z</dcterms:created>
  <dcterms:modified xsi:type="dcterms:W3CDTF">2020-02-19T19:42:00Z</dcterms:modified>
</cp:coreProperties>
</file>