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182C7D4D" w:rsidR="005930AA" w:rsidRPr="005930AA" w:rsidRDefault="00BA7036" w:rsidP="005930AA">
      <w:r>
        <w:rPr>
          <w:rFonts w:ascii="Lucida Grande" w:hAnsi="Lucida Grande" w:cs="Lucida Grande"/>
          <w:b/>
          <w:bCs/>
          <w:color w:val="333333"/>
          <w:sz w:val="20"/>
          <w:szCs w:val="20"/>
          <w:shd w:val="clear" w:color="auto" w:fill="FFFFFF"/>
        </w:rPr>
        <w:t xml:space="preserve">Regulatory guidance and applicability of </w:t>
      </w:r>
      <w:r w:rsidR="00241E22">
        <w:rPr>
          <w:rFonts w:ascii="Lucida Grande" w:hAnsi="Lucida Grande" w:cs="Lucida Grande"/>
          <w:b/>
          <w:bCs/>
          <w:color w:val="333333"/>
          <w:sz w:val="20"/>
          <w:szCs w:val="20"/>
          <w:shd w:val="clear" w:color="auto" w:fill="FFFFFF"/>
        </w:rPr>
        <w:t xml:space="preserve">the </w:t>
      </w:r>
      <w:r>
        <w:rPr>
          <w:rFonts w:ascii="Lucida Grande" w:hAnsi="Lucida Grande" w:cs="Lucida Grande"/>
          <w:b/>
          <w:bCs/>
          <w:color w:val="333333"/>
          <w:sz w:val="20"/>
          <w:szCs w:val="20"/>
          <w:shd w:val="clear" w:color="auto" w:fill="FFFFFF"/>
        </w:rPr>
        <w:t>tank vehicle definition to intermediate bulk containers (IBCs).</w:t>
      </w:r>
      <w:r w:rsidR="00E206FD">
        <w:rPr>
          <w:rFonts w:ascii="Lucida Grande" w:hAnsi="Lucida Grande" w:cs="Lucida Grande"/>
          <w:b/>
          <w:bCs/>
          <w:color w:val="333333"/>
          <w:sz w:val="20"/>
          <w:szCs w:val="20"/>
          <w:shd w:val="clear" w:color="auto" w:fill="FFFFFF"/>
        </w:rPr>
        <w:t xml:space="preserve"> </w:t>
      </w:r>
    </w:p>
    <w:p w14:paraId="5D2A7761" w14:textId="4132B588" w:rsidR="00E206FD" w:rsidRDefault="00610AB1" w:rsidP="00E206FD">
      <w:pPr>
        <w:shd w:val="clear" w:color="auto" w:fill="FFFFFF"/>
        <w:spacing w:before="277" w:after="277"/>
        <w:outlineLvl w:val="1"/>
        <w:rPr>
          <w:rFonts w:asciiTheme="minorHAnsi" w:hAnsiTheme="minorHAnsi" w:cstheme="minorHAnsi"/>
          <w:bCs/>
          <w:color w:val="000000"/>
          <w:sz w:val="22"/>
          <w:szCs w:val="22"/>
        </w:rPr>
      </w:pPr>
      <w:r>
        <w:rPr>
          <w:rFonts w:ascii="Verdana" w:hAnsi="Verdana"/>
          <w:b/>
          <w:bCs/>
          <w:color w:val="000000"/>
          <w:sz w:val="31"/>
          <w:szCs w:val="31"/>
        </w:rPr>
        <w:t>Federal Register Title and Cite</w:t>
      </w:r>
    </w:p>
    <w:p w14:paraId="2BCBC3C5" w14:textId="02C51104" w:rsidR="00E206FD" w:rsidRDefault="00E206FD" w:rsidP="00E206FD">
      <w:pPr>
        <w:shd w:val="clear" w:color="auto" w:fill="FFFFFF"/>
        <w:spacing w:before="277" w:after="277"/>
        <w:outlineLvl w:val="1"/>
        <w:rPr>
          <w:rFonts w:asciiTheme="minorHAnsi" w:hAnsiTheme="minorHAnsi" w:cstheme="minorHAnsi"/>
          <w:color w:val="000000"/>
          <w:sz w:val="20"/>
          <w:szCs w:val="20"/>
          <w:shd w:val="clear" w:color="auto" w:fill="FFFFFF"/>
        </w:rPr>
      </w:pPr>
      <w:r w:rsidRPr="00E206FD">
        <w:rPr>
          <w:rFonts w:asciiTheme="minorHAnsi" w:hAnsiTheme="minorHAnsi" w:cstheme="minorHAnsi"/>
          <w:bCs/>
          <w:color w:val="000000"/>
          <w:sz w:val="22"/>
          <w:szCs w:val="22"/>
        </w:rPr>
        <w:t>Commercial Driver’s License Testing and Commercial Le</w:t>
      </w:r>
      <w:r>
        <w:rPr>
          <w:rFonts w:asciiTheme="minorHAnsi" w:hAnsiTheme="minorHAnsi" w:cstheme="minorHAnsi"/>
          <w:bCs/>
          <w:color w:val="000000"/>
          <w:sz w:val="22"/>
          <w:szCs w:val="22"/>
        </w:rPr>
        <w:t>arner’s Permit Standards, 77 FR 30919 (May 24, 2012)</w:t>
      </w:r>
    </w:p>
    <w:p w14:paraId="627BCDEB" w14:textId="28E4FDE4" w:rsidR="00610AB1" w:rsidRDefault="00C07DBF" w:rsidP="00E206FD">
      <w:pPr>
        <w:shd w:val="clear" w:color="auto" w:fill="FFFFFF"/>
        <w:spacing w:before="277" w:after="277"/>
        <w:outlineLvl w:val="1"/>
        <w:rPr>
          <w:rFonts w:asciiTheme="minorHAnsi" w:hAnsiTheme="minorHAnsi" w:cstheme="minorHAnsi"/>
          <w:color w:val="000000"/>
          <w:sz w:val="22"/>
          <w:szCs w:val="22"/>
          <w:shd w:val="clear" w:color="auto" w:fill="FFFFFF"/>
        </w:rPr>
      </w:pPr>
      <w:r w:rsidRPr="00E206FD">
        <w:rPr>
          <w:rFonts w:asciiTheme="minorHAnsi" w:hAnsiTheme="minorHAnsi" w:cstheme="minorHAnsi"/>
          <w:color w:val="000000"/>
          <w:sz w:val="22"/>
          <w:szCs w:val="22"/>
          <w:shd w:val="clear" w:color="auto" w:fill="FFFFFF"/>
        </w:rPr>
        <w:t xml:space="preserve">The </w:t>
      </w:r>
      <w:r w:rsidR="00610AB1" w:rsidRPr="00E206FD">
        <w:rPr>
          <w:rFonts w:asciiTheme="minorHAnsi" w:hAnsiTheme="minorHAnsi" w:cstheme="minorHAnsi"/>
          <w:color w:val="000000"/>
          <w:sz w:val="22"/>
          <w:szCs w:val="22"/>
          <w:shd w:val="clear" w:color="auto" w:fill="FFFFFF"/>
        </w:rPr>
        <w:t>Federal Register text ca</w:t>
      </w:r>
      <w:r w:rsidRPr="00E206FD">
        <w:rPr>
          <w:rFonts w:asciiTheme="minorHAnsi" w:hAnsiTheme="minorHAnsi" w:cstheme="minorHAnsi"/>
          <w:color w:val="000000"/>
          <w:sz w:val="22"/>
          <w:szCs w:val="22"/>
          <w:shd w:val="clear" w:color="auto" w:fill="FFFFFF"/>
        </w:rPr>
        <w:t xml:space="preserve">n be found on the </w:t>
      </w:r>
      <w:r w:rsidR="00610AB1" w:rsidRPr="00E206FD">
        <w:rPr>
          <w:rFonts w:asciiTheme="minorHAnsi" w:hAnsiTheme="minorHAnsi" w:cstheme="minorHAnsi"/>
          <w:color w:val="000000"/>
          <w:sz w:val="22"/>
          <w:szCs w:val="22"/>
          <w:shd w:val="clear" w:color="auto" w:fill="FFFFFF"/>
        </w:rPr>
        <w:t>Federal Register website. To view the Federal Register</w:t>
      </w:r>
      <w:r w:rsidRPr="00E206FD">
        <w:rPr>
          <w:rFonts w:asciiTheme="minorHAnsi" w:hAnsiTheme="minorHAnsi" w:cstheme="minorHAnsi"/>
          <w:color w:val="000000"/>
          <w:sz w:val="22"/>
          <w:szCs w:val="22"/>
          <w:shd w:val="clear" w:color="auto" w:fill="FFFFFF"/>
        </w:rPr>
        <w:t xml:space="preserve"> text, use the link below.</w:t>
      </w:r>
    </w:p>
    <w:p w14:paraId="13E62EB8" w14:textId="0E1482FA" w:rsidR="00610AB1" w:rsidRPr="00E206FD" w:rsidRDefault="00B17A2E" w:rsidP="00E206FD">
      <w:pPr>
        <w:shd w:val="clear" w:color="auto" w:fill="FFFFFF"/>
        <w:spacing w:before="277" w:after="277"/>
        <w:outlineLvl w:val="1"/>
        <w:rPr>
          <w:rFonts w:asciiTheme="minorHAnsi" w:hAnsiTheme="minorHAnsi" w:cstheme="minorHAnsi"/>
          <w:color w:val="000000"/>
          <w:sz w:val="20"/>
          <w:szCs w:val="20"/>
          <w:shd w:val="clear" w:color="auto" w:fill="FFFFFF"/>
        </w:rPr>
      </w:pPr>
      <w:hyperlink r:id="rId5" w:history="1">
        <w:r w:rsidR="00E206FD" w:rsidRPr="00E06A11">
          <w:rPr>
            <w:rStyle w:val="Hyperlink"/>
          </w:rPr>
          <w:t>https://www.federalregister.gov/documents/2012/05/24/2012-12692/commercial-drivers-license-testing-and-commercial-learners-permit-standards</w:t>
        </w:r>
      </w:hyperlink>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w:t>
      </w:r>
      <w:bookmarkStart w:id="0" w:name="_GoBack"/>
      <w:bookmarkEnd w:id="0"/>
      <w:r>
        <w:rPr>
          <w:rFonts w:ascii="Verdana" w:hAnsi="Verdana"/>
          <w:color w:val="000000"/>
          <w:sz w:val="31"/>
          <w:szCs w:val="31"/>
        </w:rPr>
        <w:t>ster Description/Summary</w:t>
      </w:r>
    </w:p>
    <w:p w14:paraId="791C84AB" w14:textId="2250FA07" w:rsidR="00610AB1" w:rsidRDefault="007D3599" w:rsidP="00C07DBF">
      <w:pPr>
        <w:shd w:val="clear" w:color="auto" w:fill="FFFFFF"/>
        <w:spacing w:before="360" w:after="360"/>
        <w:rPr>
          <w:rFonts w:asciiTheme="minorHAnsi" w:hAnsiTheme="minorHAnsi" w:cstheme="minorHAnsi"/>
          <w:color w:val="000000"/>
          <w:sz w:val="22"/>
          <w:szCs w:val="22"/>
        </w:rPr>
      </w:pPr>
      <w:r w:rsidRPr="00E206FD">
        <w:rPr>
          <w:rFonts w:asciiTheme="minorHAnsi" w:hAnsiTheme="minorHAnsi" w:cstheme="minorHAnsi"/>
          <w:color w:val="000000"/>
          <w:sz w:val="22"/>
          <w:szCs w:val="22"/>
        </w:rPr>
        <w:t xml:space="preserve">On May 9, 2011, FMCSA published a final rule titled </w:t>
      </w:r>
      <w:r w:rsidR="00E206FD">
        <w:rPr>
          <w:rFonts w:asciiTheme="minorHAnsi" w:hAnsiTheme="minorHAnsi" w:cstheme="minorHAnsi"/>
          <w:color w:val="000000"/>
          <w:sz w:val="22"/>
          <w:szCs w:val="22"/>
        </w:rPr>
        <w:t>“</w:t>
      </w:r>
      <w:r w:rsidRPr="00E206FD">
        <w:rPr>
          <w:rFonts w:asciiTheme="minorHAnsi" w:hAnsiTheme="minorHAnsi" w:cstheme="minorHAnsi"/>
          <w:color w:val="000000"/>
          <w:sz w:val="22"/>
          <w:szCs w:val="22"/>
        </w:rPr>
        <w:t>Commercial Driver</w:t>
      </w:r>
      <w:r w:rsidR="00E206FD">
        <w:rPr>
          <w:rFonts w:asciiTheme="minorHAnsi" w:hAnsiTheme="minorHAnsi" w:cstheme="minorHAnsi"/>
          <w:color w:val="000000"/>
          <w:sz w:val="22"/>
          <w:szCs w:val="22"/>
        </w:rPr>
        <w:t>’</w:t>
      </w:r>
      <w:r w:rsidRPr="00E206FD">
        <w:rPr>
          <w:rFonts w:asciiTheme="minorHAnsi" w:hAnsiTheme="minorHAnsi" w:cstheme="minorHAnsi"/>
          <w:color w:val="000000"/>
          <w:sz w:val="22"/>
          <w:szCs w:val="22"/>
        </w:rPr>
        <w:t>s License Testing and Commercial Learner</w:t>
      </w:r>
      <w:r w:rsidR="00BA7036">
        <w:rPr>
          <w:rFonts w:asciiTheme="minorHAnsi" w:hAnsiTheme="minorHAnsi" w:cstheme="minorHAnsi"/>
          <w:color w:val="000000"/>
          <w:sz w:val="22"/>
          <w:szCs w:val="22"/>
        </w:rPr>
        <w:t>’</w:t>
      </w:r>
      <w:r w:rsidRPr="00E206FD">
        <w:rPr>
          <w:rFonts w:asciiTheme="minorHAnsi" w:hAnsiTheme="minorHAnsi" w:cstheme="minorHAnsi"/>
          <w:color w:val="000000"/>
          <w:sz w:val="22"/>
          <w:szCs w:val="22"/>
        </w:rPr>
        <w:t>s Permit Standards.” Among other things, the rule revised the definition of “tank vehicle.” The change required additional drivers, primarily those transporting certain tanks temporarily attached to the commercial motor vehicle, to obtain a tank vehicle endorsement on their commercial driver</w:t>
      </w:r>
      <w:r w:rsidR="00BA7036">
        <w:rPr>
          <w:rFonts w:asciiTheme="minorHAnsi" w:hAnsiTheme="minorHAnsi" w:cstheme="minorHAnsi"/>
          <w:color w:val="000000"/>
          <w:sz w:val="22"/>
          <w:szCs w:val="22"/>
        </w:rPr>
        <w:t>’</w:t>
      </w:r>
      <w:r w:rsidRPr="00E206FD">
        <w:rPr>
          <w:rFonts w:asciiTheme="minorHAnsi" w:hAnsiTheme="minorHAnsi" w:cstheme="minorHAnsi"/>
          <w:color w:val="000000"/>
          <w:sz w:val="22"/>
          <w:szCs w:val="22"/>
        </w:rPr>
        <w:t xml:space="preserve">s license (CDL). </w:t>
      </w:r>
      <w:r w:rsidR="00BA7036">
        <w:rPr>
          <w:rFonts w:asciiTheme="minorHAnsi" w:hAnsiTheme="minorHAnsi" w:cstheme="minorHAnsi"/>
          <w:color w:val="000000"/>
          <w:sz w:val="22"/>
          <w:szCs w:val="22"/>
        </w:rPr>
        <w:t xml:space="preserve">The notice provides regulatory guidance regarding </w:t>
      </w:r>
      <w:r w:rsidR="00241E22">
        <w:rPr>
          <w:rFonts w:asciiTheme="minorHAnsi" w:hAnsiTheme="minorHAnsi" w:cstheme="minorHAnsi"/>
          <w:color w:val="000000"/>
          <w:sz w:val="22"/>
          <w:szCs w:val="22"/>
        </w:rPr>
        <w:t xml:space="preserve">the applicability </w:t>
      </w:r>
      <w:r w:rsidR="007229E9">
        <w:rPr>
          <w:rFonts w:asciiTheme="minorHAnsi" w:hAnsiTheme="minorHAnsi" w:cstheme="minorHAnsi"/>
          <w:color w:val="000000"/>
          <w:sz w:val="22"/>
          <w:szCs w:val="22"/>
        </w:rPr>
        <w:t xml:space="preserve">of </w:t>
      </w:r>
      <w:r w:rsidR="00241E22" w:rsidRPr="00241E22">
        <w:rPr>
          <w:rFonts w:asciiTheme="minorHAnsi" w:hAnsiTheme="minorHAnsi" w:cstheme="minorHAnsi"/>
          <w:color w:val="000000"/>
          <w:sz w:val="22"/>
          <w:szCs w:val="22"/>
        </w:rPr>
        <w:t>the tank vehicle definition to intermediate bulk containers (IBCs).</w:t>
      </w:r>
    </w:p>
    <w:p w14:paraId="3E58A5F3" w14:textId="77777777" w:rsidR="00B17A2E" w:rsidRDefault="00B17A2E" w:rsidP="00B17A2E">
      <w:r w:rsidRPr="00BA7036">
        <w:t>Regulation / Statute Cite (if any):</w:t>
      </w:r>
      <w:r>
        <w:t xml:space="preserve"> 49 CFR 383.5</w:t>
      </w:r>
    </w:p>
    <w:p w14:paraId="1794B10B" w14:textId="77777777" w:rsidR="00B17A2E" w:rsidRPr="00E206FD" w:rsidRDefault="00B17A2E" w:rsidP="00C07DBF">
      <w:pPr>
        <w:shd w:val="clear" w:color="auto" w:fill="FFFFFF"/>
        <w:spacing w:before="360" w:after="360"/>
        <w:rPr>
          <w:rFonts w:asciiTheme="minorHAnsi" w:hAnsiTheme="minorHAnsi" w:cstheme="minorHAnsi"/>
          <w:color w:val="000000"/>
          <w:sz w:val="22"/>
          <w:szCs w:val="22"/>
        </w:rPr>
      </w:pPr>
    </w:p>
    <w:sectPr w:rsidR="00B17A2E" w:rsidRPr="00E206FD"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1C1FFE"/>
    <w:rsid w:val="00237897"/>
    <w:rsid w:val="00240FD2"/>
    <w:rsid w:val="00241E22"/>
    <w:rsid w:val="00262DAD"/>
    <w:rsid w:val="002D5D65"/>
    <w:rsid w:val="003A225E"/>
    <w:rsid w:val="003A7B90"/>
    <w:rsid w:val="0040553F"/>
    <w:rsid w:val="004207C6"/>
    <w:rsid w:val="00445121"/>
    <w:rsid w:val="005406F1"/>
    <w:rsid w:val="005930AA"/>
    <w:rsid w:val="00610AB1"/>
    <w:rsid w:val="006213DA"/>
    <w:rsid w:val="00630A76"/>
    <w:rsid w:val="0067786F"/>
    <w:rsid w:val="007229E9"/>
    <w:rsid w:val="007C52E9"/>
    <w:rsid w:val="007D3599"/>
    <w:rsid w:val="009304DE"/>
    <w:rsid w:val="00A93F24"/>
    <w:rsid w:val="00AF1165"/>
    <w:rsid w:val="00B17A2E"/>
    <w:rsid w:val="00BA7036"/>
    <w:rsid w:val="00BE7352"/>
    <w:rsid w:val="00C07DBF"/>
    <w:rsid w:val="00E033FB"/>
    <w:rsid w:val="00E206FD"/>
    <w:rsid w:val="00E44042"/>
    <w:rsid w:val="00E74E14"/>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styleId="FollowedHyperlink">
    <w:name w:val="FollowedHyperlink"/>
    <w:basedOn w:val="DefaultParagraphFont"/>
    <w:uiPriority w:val="99"/>
    <w:semiHidden/>
    <w:unhideWhenUsed/>
    <w:rsid w:val="00E206FD"/>
    <w:rPr>
      <w:color w:val="954F72" w:themeColor="followedHyperlink"/>
      <w:u w:val="single"/>
    </w:rPr>
  </w:style>
  <w:style w:type="table" w:styleId="TableGrid">
    <w:name w:val="Table Grid"/>
    <w:basedOn w:val="TableNormal"/>
    <w:uiPriority w:val="39"/>
    <w:rsid w:val="00E7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2/05/24/2012-12692/commercial-drivers-license-testing-and-commercial-learners-permit-stand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dcterms:created xsi:type="dcterms:W3CDTF">2020-02-21T18:15:00Z</dcterms:created>
  <dcterms:modified xsi:type="dcterms:W3CDTF">2020-02-21T18:15:00Z</dcterms:modified>
</cp:coreProperties>
</file>