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EC46" w14:textId="2D22B63F" w:rsidR="005930AA" w:rsidRPr="00232254" w:rsidRDefault="00672C76" w:rsidP="005930AA">
      <w:pPr>
        <w:rPr>
          <w:b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Drivers who submit scanned copy of RODS to motor carrier need not prepare document </w:t>
      </w:r>
      <w:r w:rsidR="00212A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duplicate</w:t>
      </w:r>
      <w:r w:rsidR="00F445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D2A7761" w14:textId="4132B588" w:rsidR="00E206FD" w:rsidRDefault="00610AB1" w:rsidP="00E206FD">
      <w:pPr>
        <w:shd w:val="clear" w:color="auto" w:fill="FFFFFF"/>
        <w:spacing w:before="277" w:after="277"/>
        <w:outlineLvl w:val="1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31"/>
          <w:szCs w:val="31"/>
        </w:rPr>
        <w:t>Federal Register Title and Cite</w:t>
      </w:r>
    </w:p>
    <w:p w14:paraId="2BCBC3C5" w14:textId="5037F4D7" w:rsidR="00E206FD" w:rsidRDefault="00672C76" w:rsidP="00E206FD">
      <w:pPr>
        <w:shd w:val="clear" w:color="auto" w:fill="FFFFFF"/>
        <w:spacing w:before="277" w:after="277"/>
        <w:outlineLvl w:val="1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Regulatory Guidance Concerning the Preparation of Drivers’ Record of Duty Status to Document Compliance with the Hours-of-Service Requirement, 75</w:t>
      </w:r>
      <w:r w:rsidR="00C301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FR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32860</w:t>
      </w:r>
      <w:r w:rsidR="00C301A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June 10, 2010</w:t>
      </w:r>
      <w:r w:rsidR="00C301A5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627BCDEB" w14:textId="53E807F5" w:rsidR="00610AB1" w:rsidRDefault="00C07DBF" w:rsidP="00E206FD">
      <w:pPr>
        <w:shd w:val="clear" w:color="auto" w:fill="FFFFFF"/>
        <w:spacing w:before="277" w:after="277"/>
        <w:outlineLvl w:val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206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r w:rsidR="00610AB1" w:rsidRPr="00E206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Federal Register text ca</w:t>
      </w:r>
      <w:r w:rsidRPr="00E206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 be found on the </w:t>
      </w:r>
      <w:r w:rsidR="00610AB1" w:rsidRPr="00E206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Federal Register website. To view the Federal Register</w:t>
      </w:r>
      <w:r w:rsidRPr="00E206F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text, use the link below.</w:t>
      </w:r>
    </w:p>
    <w:p w14:paraId="07862750" w14:textId="15C761E3" w:rsidR="00540858" w:rsidRPr="00540858" w:rsidRDefault="00732E73" w:rsidP="00E206FD">
      <w:pPr>
        <w:shd w:val="clear" w:color="auto" w:fill="FFFFFF"/>
        <w:spacing w:before="277" w:after="277"/>
        <w:outlineLvl w:val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hyperlink r:id="rId5" w:history="1">
        <w:r w:rsidR="00540858" w:rsidRPr="00540858">
          <w:rPr>
            <w:rStyle w:val="Hyperlink"/>
            <w:rFonts w:asciiTheme="minorHAnsi" w:hAnsiTheme="minorHAnsi" w:cstheme="minorHAnsi"/>
            <w:sz w:val="22"/>
            <w:szCs w:val="22"/>
          </w:rPr>
          <w:t>https://www.federalregister.gov/documents/2010/06/10/2010-13900/regulatory-guidance-concerning-the-preparation-of-drivers-record-of-duty-status-to-document</w:t>
        </w:r>
      </w:hyperlink>
    </w:p>
    <w:p w14:paraId="5624BEF6" w14:textId="4341D69B" w:rsidR="00C07DBF" w:rsidRPr="00445121" w:rsidRDefault="00610AB1" w:rsidP="00445121">
      <w:pPr>
        <w:pStyle w:val="Heading2"/>
        <w:rPr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/>
          <w:color w:val="000000"/>
          <w:sz w:val="31"/>
          <w:szCs w:val="31"/>
        </w:rPr>
        <w:t>Federal Register Description/Summary</w:t>
      </w:r>
    </w:p>
    <w:p w14:paraId="4590B851" w14:textId="6927CF90" w:rsidR="007D475A" w:rsidRPr="00212AFF" w:rsidRDefault="007D475A" w:rsidP="007D475A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212AFF">
        <w:rPr>
          <w:rFonts w:eastAsiaTheme="minorHAnsi"/>
          <w:color w:val="000000"/>
        </w:rPr>
        <w:t>The FMCSA announces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regulatory guidance concerning the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 xml:space="preserve">requirement for interstate </w:t>
      </w:r>
      <w:r w:rsidR="00212AFF">
        <w:rPr>
          <w:rFonts w:eastAsiaTheme="minorHAnsi"/>
          <w:color w:val="000000"/>
        </w:rPr>
        <w:t>c</w:t>
      </w:r>
      <w:r w:rsidRPr="00212AFF">
        <w:rPr>
          <w:rFonts w:eastAsiaTheme="minorHAnsi"/>
          <w:color w:val="000000"/>
        </w:rPr>
        <w:t>ommercial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motor vehicle (CMV) drivers to prepare,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in duplicate, a record of duty status for</w:t>
      </w:r>
    </w:p>
    <w:p w14:paraId="53A152DC" w14:textId="15517BDD" w:rsidR="007D475A" w:rsidRPr="00212AFF" w:rsidRDefault="007D475A" w:rsidP="00212AFF">
      <w:pPr>
        <w:autoSpaceDE w:val="0"/>
        <w:autoSpaceDN w:val="0"/>
        <w:adjustRightInd w:val="0"/>
        <w:rPr>
          <w:b/>
          <w:bCs/>
          <w:color w:val="333333"/>
          <w:shd w:val="clear" w:color="auto" w:fill="FFFFFF"/>
        </w:rPr>
      </w:pPr>
      <w:r w:rsidRPr="00212AFF">
        <w:rPr>
          <w:rFonts w:eastAsiaTheme="minorHAnsi"/>
          <w:color w:val="000000"/>
        </w:rPr>
        <w:t>each 24-hour period. FMCSA has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determined that the current requirement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may be satisfied through the preparation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of an original handwritten record, and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subsequent electronic submission to the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motor carrier of a scanned image of the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original record; the driver would retain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the original while the carrier maintains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the electronic scanned electronic image</w:t>
      </w:r>
      <w:r w:rsidR="00212AFF">
        <w:rPr>
          <w:rFonts w:eastAsiaTheme="minorHAnsi"/>
          <w:color w:val="000000"/>
        </w:rPr>
        <w:t xml:space="preserve"> </w:t>
      </w:r>
      <w:r w:rsidRPr="00212AFF">
        <w:rPr>
          <w:rFonts w:eastAsiaTheme="minorHAnsi"/>
          <w:color w:val="000000"/>
        </w:rPr>
        <w:t>along with any supporting documents.</w:t>
      </w:r>
    </w:p>
    <w:p w14:paraId="666C0110" w14:textId="77777777" w:rsidR="00BA7036" w:rsidRPr="00C07DBF" w:rsidRDefault="00BA7036" w:rsidP="00BA7036"/>
    <w:sectPr w:rsidR="00BA7036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12394"/>
    <w:rsid w:val="001C1FFE"/>
    <w:rsid w:val="001E1510"/>
    <w:rsid w:val="00212AFF"/>
    <w:rsid w:val="00214BD0"/>
    <w:rsid w:val="00232254"/>
    <w:rsid w:val="00237897"/>
    <w:rsid w:val="00240FD2"/>
    <w:rsid w:val="00241E22"/>
    <w:rsid w:val="00262DAD"/>
    <w:rsid w:val="002D5D65"/>
    <w:rsid w:val="00331B03"/>
    <w:rsid w:val="003A225E"/>
    <w:rsid w:val="003A7B90"/>
    <w:rsid w:val="0040553F"/>
    <w:rsid w:val="004207C6"/>
    <w:rsid w:val="00445121"/>
    <w:rsid w:val="005406F1"/>
    <w:rsid w:val="00540858"/>
    <w:rsid w:val="005930AA"/>
    <w:rsid w:val="005A5D44"/>
    <w:rsid w:val="005D1025"/>
    <w:rsid w:val="00610AB1"/>
    <w:rsid w:val="006213DA"/>
    <w:rsid w:val="00630A76"/>
    <w:rsid w:val="00672C76"/>
    <w:rsid w:val="00674306"/>
    <w:rsid w:val="0067786F"/>
    <w:rsid w:val="00732E73"/>
    <w:rsid w:val="007C52E9"/>
    <w:rsid w:val="007D3599"/>
    <w:rsid w:val="007D475A"/>
    <w:rsid w:val="009304DE"/>
    <w:rsid w:val="009F6998"/>
    <w:rsid w:val="00A11612"/>
    <w:rsid w:val="00A93F24"/>
    <w:rsid w:val="00AF1165"/>
    <w:rsid w:val="00B51B23"/>
    <w:rsid w:val="00BA7036"/>
    <w:rsid w:val="00BE7352"/>
    <w:rsid w:val="00C052BB"/>
    <w:rsid w:val="00C07DBF"/>
    <w:rsid w:val="00C301A5"/>
    <w:rsid w:val="00CB7E5D"/>
    <w:rsid w:val="00E033FB"/>
    <w:rsid w:val="00E050EC"/>
    <w:rsid w:val="00E206FD"/>
    <w:rsid w:val="00E44042"/>
    <w:rsid w:val="00E74E14"/>
    <w:rsid w:val="00EA104A"/>
    <w:rsid w:val="00EB1625"/>
    <w:rsid w:val="00F44517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styleId="FollowedHyperlink">
    <w:name w:val="FollowedHyperlink"/>
    <w:basedOn w:val="DefaultParagraphFont"/>
    <w:uiPriority w:val="99"/>
    <w:semiHidden/>
    <w:unhideWhenUsed/>
    <w:rsid w:val="00E206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7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deralregister.gov/documents/2010/06/10/2010-13900/regulatory-guidance-concerning-the-preparation-of-drivers-record-of-duty-status-to-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1157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3</cp:revision>
  <cp:lastPrinted>2020-02-19T20:01:00Z</cp:lastPrinted>
  <dcterms:created xsi:type="dcterms:W3CDTF">2020-02-21T16:59:00Z</dcterms:created>
  <dcterms:modified xsi:type="dcterms:W3CDTF">2020-02-22T19:56:00Z</dcterms:modified>
</cp:coreProperties>
</file>