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459A4" w14:textId="77777777" w:rsidR="005930AA" w:rsidRDefault="005930AA" w:rsidP="005930AA">
      <w:pPr>
        <w:rPr>
          <w:rFonts w:ascii="Lucida Grande" w:hAnsi="Lucida Grande" w:cs="Lucida Grande"/>
          <w:b/>
          <w:bCs/>
          <w:color w:val="333333"/>
          <w:sz w:val="20"/>
          <w:szCs w:val="20"/>
          <w:shd w:val="clear" w:color="auto" w:fill="FFFFFF"/>
        </w:rPr>
      </w:pPr>
    </w:p>
    <w:p w14:paraId="4471300C" w14:textId="545A5D34" w:rsidR="00BE7352" w:rsidRPr="002A09E0" w:rsidRDefault="002A09E0" w:rsidP="00BE7352">
      <w:pPr>
        <w:rPr>
          <w:rFonts w:ascii="Calibri" w:hAnsi="Calibri" w:cs="Calibri"/>
          <w:sz w:val="22"/>
          <w:szCs w:val="22"/>
        </w:rPr>
      </w:pPr>
      <w:r w:rsidRPr="002A09E0">
        <w:rPr>
          <w:rFonts w:ascii="Calibri" w:hAnsi="Calibri" w:cs="Calibri"/>
          <w:sz w:val="22"/>
          <w:szCs w:val="22"/>
        </w:rPr>
        <w:t>ELD guidance</w:t>
      </w:r>
    </w:p>
    <w:p w14:paraId="0B34CBD1" w14:textId="29B674ED" w:rsidR="00332FC4" w:rsidRDefault="00545017" w:rsidP="00545017">
      <w:pPr>
        <w:shd w:val="clear" w:color="auto" w:fill="FFFFFF"/>
        <w:spacing w:before="277" w:after="277"/>
        <w:outlineLvl w:val="1"/>
        <w:rPr>
          <w:rFonts w:ascii="Verdana" w:hAnsi="Verdana"/>
          <w:color w:val="000000"/>
          <w:sz w:val="31"/>
          <w:szCs w:val="31"/>
        </w:rPr>
      </w:pPr>
      <w:r>
        <w:rPr>
          <w:rFonts w:ascii="Verdana" w:hAnsi="Verdana"/>
          <w:b/>
          <w:bCs/>
          <w:color w:val="000000"/>
          <w:sz w:val="31"/>
          <w:szCs w:val="31"/>
        </w:rPr>
        <w:t>Frequently Asked Questions --</w:t>
      </w:r>
      <w:r w:rsidR="001C2055">
        <w:rPr>
          <w:rFonts w:ascii="Verdana" w:hAnsi="Verdana"/>
          <w:b/>
          <w:bCs/>
          <w:color w:val="000000"/>
          <w:sz w:val="31"/>
          <w:szCs w:val="31"/>
        </w:rPr>
        <w:t xml:space="preserve">Electronic Logging Devices and Hours of Service </w:t>
      </w:r>
    </w:p>
    <w:p w14:paraId="5ABED76E" w14:textId="0218C471" w:rsidR="00C07DBF" w:rsidRPr="005E2DF8" w:rsidRDefault="00C07DBF" w:rsidP="00332FC4">
      <w:pPr>
        <w:pStyle w:val="Heading2"/>
        <w:rPr>
          <w:rFonts w:ascii="Verdana" w:hAnsi="Verdana"/>
          <w:b w:val="0"/>
          <w:bCs w:val="0"/>
          <w:color w:val="000000"/>
          <w:sz w:val="20"/>
          <w:szCs w:val="20"/>
          <w:lang w:bidi="en-US"/>
        </w:rPr>
      </w:pPr>
      <w:r w:rsidRPr="00545017">
        <w:rPr>
          <w:rFonts w:ascii="Verdana" w:hAnsi="Verdana"/>
          <w:bCs w:val="0"/>
          <w:color w:val="000000"/>
          <w:sz w:val="20"/>
          <w:szCs w:val="20"/>
        </w:rPr>
        <w:t>Questi</w:t>
      </w:r>
      <w:r w:rsidR="00254AF6" w:rsidRPr="00545017">
        <w:rPr>
          <w:rFonts w:ascii="Verdana" w:hAnsi="Verdana"/>
          <w:bCs w:val="0"/>
          <w:color w:val="000000"/>
          <w:sz w:val="20"/>
          <w:szCs w:val="20"/>
        </w:rPr>
        <w:t>on 12</w:t>
      </w:r>
      <w:r w:rsidR="00564B35" w:rsidRPr="00545017">
        <w:rPr>
          <w:rFonts w:ascii="Verdana" w:hAnsi="Verdana"/>
          <w:bCs w:val="0"/>
          <w:color w:val="000000"/>
          <w:sz w:val="20"/>
          <w:szCs w:val="20"/>
        </w:rPr>
        <w:t>:</w:t>
      </w:r>
      <w:r w:rsidR="00564B35">
        <w:rPr>
          <w:rFonts w:ascii="Verdana" w:hAnsi="Verdana"/>
          <w:b w:val="0"/>
          <w:bCs w:val="0"/>
          <w:color w:val="000000"/>
          <w:sz w:val="20"/>
          <w:szCs w:val="20"/>
        </w:rPr>
        <w:t xml:space="preserve"> </w:t>
      </w:r>
      <w:r w:rsidR="00254AF6" w:rsidRPr="00254AF6">
        <w:rPr>
          <w:rFonts w:ascii="Verdana" w:hAnsi="Verdana"/>
          <w:b w:val="0"/>
          <w:bCs w:val="0"/>
          <w:color w:val="000000"/>
          <w:sz w:val="20"/>
          <w:szCs w:val="20"/>
        </w:rPr>
        <w:t>If the vehicle registration for a commercial motor vehicle reflects a model year of 2000 or newer, but the vehicle was manufactured without an engine control module (ECM), is the carrier required to comply with the ELD rule?</w:t>
      </w:r>
    </w:p>
    <w:p w14:paraId="22EB6A1C" w14:textId="617017E2" w:rsidR="00494EDA" w:rsidRPr="00494EDA" w:rsidRDefault="00C07DBF" w:rsidP="00254AF6">
      <w:pPr>
        <w:shd w:val="clear" w:color="auto" w:fill="FFFFFF"/>
        <w:spacing w:before="360" w:after="360"/>
        <w:rPr>
          <w:rFonts w:ascii="Verdana" w:hAnsi="Verdana"/>
          <w:bCs/>
          <w:color w:val="000000"/>
          <w:sz w:val="20"/>
          <w:szCs w:val="20"/>
          <w:lang w:bidi="en-US"/>
        </w:rPr>
      </w:pPr>
      <w:r w:rsidRPr="00C07DBF">
        <w:rPr>
          <w:rFonts w:ascii="Verdana" w:hAnsi="Verdana"/>
          <w:b/>
          <w:bCs/>
          <w:color w:val="000000"/>
          <w:sz w:val="20"/>
          <w:szCs w:val="20"/>
        </w:rPr>
        <w:t>Guidance: </w:t>
      </w:r>
      <w:r w:rsidR="00DF6C05">
        <w:rPr>
          <w:rFonts w:ascii="Verdana" w:hAnsi="Verdana"/>
          <w:bCs/>
          <w:color w:val="000000"/>
          <w:sz w:val="20"/>
          <w:szCs w:val="20"/>
        </w:rPr>
        <w:t xml:space="preserve"> </w:t>
      </w:r>
      <w:r w:rsidR="00254AF6" w:rsidRPr="00254AF6">
        <w:rPr>
          <w:rFonts w:ascii="Verdana" w:hAnsi="Verdana"/>
          <w:bCs/>
          <w:color w:val="000000"/>
          <w:sz w:val="20"/>
          <w:szCs w:val="20"/>
        </w:rPr>
        <w:t xml:space="preserve">Yes, a motor carrier operating a vehicle with a manufactured model year of 2000 and newer and without an ECM is subject to the ELD rule. </w:t>
      </w:r>
      <w:r w:rsidR="00332FC4">
        <w:rPr>
          <w:rFonts w:ascii="Verdana" w:hAnsi="Verdana"/>
          <w:bCs/>
          <w:color w:val="000000"/>
          <w:sz w:val="20"/>
          <w:szCs w:val="20"/>
        </w:rPr>
        <w:t xml:space="preserve">395.8(a)(1)(iii). </w:t>
      </w:r>
      <w:r w:rsidR="00254AF6" w:rsidRPr="00254AF6">
        <w:rPr>
          <w:rFonts w:ascii="Verdana" w:hAnsi="Verdana"/>
          <w:bCs/>
          <w:color w:val="000000"/>
          <w:sz w:val="20"/>
          <w:szCs w:val="20"/>
        </w:rPr>
        <w:t>If the currently installed engine does not support an ECM and is unable to obtain or estimate the required vehicle parameters, then the operator must use an ELD that does not rely on ECM connectivity, but nevertheless meets the accuracy requirements of the final rule. See Appendix A to Subpart B of Part 395 sections 4.2 and 4.3.1 of the ELD rule for accuracy requirements.</w:t>
      </w:r>
      <w:bookmarkStart w:id="0" w:name="_GoBack"/>
      <w:bookmarkEnd w:id="0"/>
    </w:p>
    <w:p w14:paraId="768F5022" w14:textId="730227F4" w:rsidR="00A35DC7" w:rsidRDefault="00A35DC7" w:rsidP="005930AA">
      <w:pPr>
        <w:shd w:val="clear" w:color="auto" w:fill="FFFFFF"/>
        <w:rPr>
          <w:rFonts w:ascii="Lucida Grande" w:hAnsi="Lucida Grande" w:cs="Lucida Grande"/>
          <w:color w:val="333333"/>
          <w:sz w:val="20"/>
          <w:szCs w:val="20"/>
        </w:rPr>
      </w:pPr>
    </w:p>
    <w:p w14:paraId="34C3A25E" w14:textId="77777777" w:rsidR="00A35DC7" w:rsidRDefault="00A35DC7" w:rsidP="005930AA">
      <w:pPr>
        <w:shd w:val="clear" w:color="auto" w:fill="FFFFFF"/>
        <w:rPr>
          <w:rFonts w:ascii="Lucida Grande" w:hAnsi="Lucida Grande" w:cs="Lucida Grande"/>
          <w:color w:val="333333"/>
          <w:sz w:val="20"/>
          <w:szCs w:val="20"/>
        </w:rPr>
      </w:pPr>
    </w:p>
    <w:sectPr w:rsidR="00A35DC7"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swiss"/>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942D3F9"/>
    <w:multiLevelType w:val="hybridMultilevel"/>
    <w:tmpl w:val="9BC08D7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36C6B"/>
    <w:rsid w:val="0012660A"/>
    <w:rsid w:val="00135E6C"/>
    <w:rsid w:val="0015747D"/>
    <w:rsid w:val="001C1FFE"/>
    <w:rsid w:val="001C2055"/>
    <w:rsid w:val="00240737"/>
    <w:rsid w:val="00254AF6"/>
    <w:rsid w:val="002759F2"/>
    <w:rsid w:val="002A09E0"/>
    <w:rsid w:val="002C0B02"/>
    <w:rsid w:val="002D5D65"/>
    <w:rsid w:val="00326D9D"/>
    <w:rsid w:val="00332FC4"/>
    <w:rsid w:val="0040553F"/>
    <w:rsid w:val="00445121"/>
    <w:rsid w:val="00482481"/>
    <w:rsid w:val="0048442F"/>
    <w:rsid w:val="00494EDA"/>
    <w:rsid w:val="004F690F"/>
    <w:rsid w:val="005172DA"/>
    <w:rsid w:val="00533F56"/>
    <w:rsid w:val="00545017"/>
    <w:rsid w:val="00564B35"/>
    <w:rsid w:val="00587BC2"/>
    <w:rsid w:val="005930AA"/>
    <w:rsid w:val="005E2DF8"/>
    <w:rsid w:val="00626852"/>
    <w:rsid w:val="00630A76"/>
    <w:rsid w:val="0067786F"/>
    <w:rsid w:val="00681BD0"/>
    <w:rsid w:val="008203DA"/>
    <w:rsid w:val="008B2074"/>
    <w:rsid w:val="008C1B75"/>
    <w:rsid w:val="008E1CA0"/>
    <w:rsid w:val="008E4FF6"/>
    <w:rsid w:val="009304DE"/>
    <w:rsid w:val="00A35DC7"/>
    <w:rsid w:val="00A93F24"/>
    <w:rsid w:val="00AE58DD"/>
    <w:rsid w:val="00AF1165"/>
    <w:rsid w:val="00B25D84"/>
    <w:rsid w:val="00B55974"/>
    <w:rsid w:val="00B6067D"/>
    <w:rsid w:val="00B949D3"/>
    <w:rsid w:val="00BE7352"/>
    <w:rsid w:val="00C07DBF"/>
    <w:rsid w:val="00D5553B"/>
    <w:rsid w:val="00D57DCE"/>
    <w:rsid w:val="00DA3DE2"/>
    <w:rsid w:val="00DF6C05"/>
    <w:rsid w:val="00E228D6"/>
    <w:rsid w:val="00E22D53"/>
    <w:rsid w:val="00EB1625"/>
    <w:rsid w:val="00EE094B"/>
    <w:rsid w:val="00EF2C7D"/>
    <w:rsid w:val="00F21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docId w15:val="{EF653825-702D-4FAD-842D-B02A4E2FE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table" w:styleId="TableGrid">
    <w:name w:val="Table Grid"/>
    <w:basedOn w:val="TableNormal"/>
    <w:uiPriority w:val="39"/>
    <w:rsid w:val="00A35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A309C-9524-442E-AAD7-898B48CB1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589768-EFB8-4120-B704-897B0839D932}">
  <ds:schemaRefs>
    <ds:schemaRef ds:uri="urn:sharePointPublishingRcaProperties"/>
  </ds:schemaRefs>
</ds:datastoreItem>
</file>

<file path=customXml/itemProps3.xml><?xml version="1.0" encoding="utf-8"?>
<ds:datastoreItem xmlns:ds="http://schemas.openxmlformats.org/officeDocument/2006/customXml" ds:itemID="{523459E2-1849-4F2A-8E3C-FEAA48768EF0}">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4DE1991-FAA9-40DD-8CDC-96B4AD7F99A5}">
  <ds:schemaRefs>
    <ds:schemaRef ds:uri="http://schemas.microsoft.com/sharepoint/v3/contenttype/forms"/>
  </ds:schemaRefs>
</ds:datastoreItem>
</file>

<file path=customXml/itemProps5.xml><?xml version="1.0" encoding="utf-8"?>
<ds:datastoreItem xmlns:ds="http://schemas.openxmlformats.org/officeDocument/2006/customXml" ds:itemID="{C27F70B1-B805-4C14-8533-C68234A17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Erb, Martin (FMCSA)</dc:creator>
  <cp:lastModifiedBy>Molla, Solomon (FMCSA)</cp:lastModifiedBy>
  <cp:revision>2</cp:revision>
  <cp:lastPrinted>2020-02-13T17:14:00Z</cp:lastPrinted>
  <dcterms:created xsi:type="dcterms:W3CDTF">2020-02-27T17:03:00Z</dcterms:created>
  <dcterms:modified xsi:type="dcterms:W3CDTF">2020-02-27T17:03:00Z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