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205EB720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§391.1</w:t>
      </w:r>
      <w:r w:rsidR="00A77135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 xml:space="preserve"> </w:t>
      </w:r>
      <w:r w:rsidR="00A57020">
        <w:rPr>
          <w:b/>
          <w:bCs/>
          <w:color w:val="000000"/>
          <w:sz w:val="31"/>
          <w:szCs w:val="31"/>
        </w:rPr>
        <w:t xml:space="preserve">Disqualification of </w:t>
      </w:r>
      <w:r w:rsidRPr="00020E91">
        <w:rPr>
          <w:b/>
          <w:bCs/>
          <w:color w:val="000000"/>
          <w:sz w:val="31"/>
          <w:szCs w:val="31"/>
        </w:rPr>
        <w:t>drivers.</w:t>
      </w:r>
    </w:p>
    <w:p w14:paraId="5624BEF6" w14:textId="09A4AEA5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5919F506" w14:textId="67F91E82" w:rsidR="00C74F6C" w:rsidRDefault="00C74F6C" w:rsidP="00C74F6C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9254D2">
        <w:rPr>
          <w:b/>
          <w:bCs/>
          <w:i/>
          <w:iCs/>
          <w:sz w:val="22"/>
          <w:szCs w:val="22"/>
        </w:rPr>
        <w:t>Question 1:</w:t>
      </w:r>
      <w:r w:rsidRPr="009254D2">
        <w:rPr>
          <w:b/>
          <w:bCs/>
          <w:sz w:val="22"/>
          <w:szCs w:val="22"/>
        </w:rPr>
        <w:t xml:space="preserve"> </w:t>
      </w:r>
      <w:r w:rsidRPr="009254D2">
        <w:rPr>
          <w:sz w:val="22"/>
          <w:szCs w:val="22"/>
        </w:rPr>
        <w:t>May a driver convicted of a disqualifying offense be ‘‘disqualified’’ by a motor carrier?</w:t>
      </w:r>
    </w:p>
    <w:p w14:paraId="5B14403C" w14:textId="77777777" w:rsidR="00C74F6C" w:rsidRPr="009254D2" w:rsidRDefault="00C74F6C" w:rsidP="00C74F6C">
      <w:pPr>
        <w:pStyle w:val="NormalWeb"/>
        <w:spacing w:before="0" w:beforeAutospacing="0" w:after="90" w:afterAutospacing="0"/>
        <w:rPr>
          <w:sz w:val="22"/>
          <w:szCs w:val="22"/>
        </w:rPr>
      </w:pPr>
    </w:p>
    <w:p w14:paraId="53D9DCD1" w14:textId="77777777" w:rsidR="00C74F6C" w:rsidRPr="009254D2" w:rsidRDefault="00C74F6C" w:rsidP="00C74F6C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C74F6C">
        <w:rPr>
          <w:b/>
          <w:bCs/>
          <w:i/>
          <w:iCs/>
          <w:sz w:val="22"/>
          <w:szCs w:val="22"/>
        </w:rPr>
        <w:t>Guidance:</w:t>
      </w:r>
      <w:r w:rsidRPr="009254D2">
        <w:rPr>
          <w:sz w:val="22"/>
          <w:szCs w:val="22"/>
        </w:rPr>
        <w:t xml:space="preserve"> No. Motor carriers have no authority to disqualify drivers. However, a conviction for a disqualifying offense automatically disqualifies a driver from driving for the period specified in the regulations. Thus, so long as a motor carrier knows, or should have known, of a driver’s conviction for a disqualifying offense, it is prohibited from using the driver during the disqualification period.</w:t>
      </w:r>
    </w:p>
    <w:p w14:paraId="1A5C3365" w14:textId="58AB7149" w:rsidR="0071106A" w:rsidRDefault="0071106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highlight w:val="yellow"/>
          <w:shd w:val="clear" w:color="auto" w:fill="FFFFFF"/>
        </w:rPr>
      </w:pPr>
      <w:bookmarkStart w:id="0" w:name="_GoBack"/>
      <w:bookmarkEnd w:id="0"/>
    </w:p>
    <w:sectPr w:rsidR="0071106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20E91"/>
    <w:rsid w:val="000F0B78"/>
    <w:rsid w:val="000F2C55"/>
    <w:rsid w:val="001238AA"/>
    <w:rsid w:val="001C1FFE"/>
    <w:rsid w:val="001E621F"/>
    <w:rsid w:val="00200007"/>
    <w:rsid w:val="00254C06"/>
    <w:rsid w:val="00276225"/>
    <w:rsid w:val="002D5D65"/>
    <w:rsid w:val="00354395"/>
    <w:rsid w:val="003C7920"/>
    <w:rsid w:val="003D44C0"/>
    <w:rsid w:val="003D4BB0"/>
    <w:rsid w:val="0040259C"/>
    <w:rsid w:val="0040553F"/>
    <w:rsid w:val="0041072F"/>
    <w:rsid w:val="00411F05"/>
    <w:rsid w:val="00424151"/>
    <w:rsid w:val="00445121"/>
    <w:rsid w:val="00463109"/>
    <w:rsid w:val="004B24EF"/>
    <w:rsid w:val="004E4BA2"/>
    <w:rsid w:val="00501A2F"/>
    <w:rsid w:val="005346EB"/>
    <w:rsid w:val="00587EB6"/>
    <w:rsid w:val="005930AA"/>
    <w:rsid w:val="00624947"/>
    <w:rsid w:val="00630A76"/>
    <w:rsid w:val="00655E41"/>
    <w:rsid w:val="006621F8"/>
    <w:rsid w:val="0067786F"/>
    <w:rsid w:val="0071106A"/>
    <w:rsid w:val="00775D8D"/>
    <w:rsid w:val="007A49EF"/>
    <w:rsid w:val="007A6B74"/>
    <w:rsid w:val="007C2D52"/>
    <w:rsid w:val="007E470E"/>
    <w:rsid w:val="008179C7"/>
    <w:rsid w:val="008B52A4"/>
    <w:rsid w:val="00906BE6"/>
    <w:rsid w:val="0092168A"/>
    <w:rsid w:val="009304DE"/>
    <w:rsid w:val="009D2415"/>
    <w:rsid w:val="00A35FF4"/>
    <w:rsid w:val="00A57020"/>
    <w:rsid w:val="00A77135"/>
    <w:rsid w:val="00A93F24"/>
    <w:rsid w:val="00AC52E3"/>
    <w:rsid w:val="00AF1165"/>
    <w:rsid w:val="00BB690B"/>
    <w:rsid w:val="00BE7352"/>
    <w:rsid w:val="00C07DBF"/>
    <w:rsid w:val="00C74F6C"/>
    <w:rsid w:val="00CC1B1F"/>
    <w:rsid w:val="00CD009B"/>
    <w:rsid w:val="00CE35CF"/>
    <w:rsid w:val="00D549F4"/>
    <w:rsid w:val="00D80A92"/>
    <w:rsid w:val="00DA7B94"/>
    <w:rsid w:val="00DB5CE9"/>
    <w:rsid w:val="00DF47D0"/>
    <w:rsid w:val="00E126A7"/>
    <w:rsid w:val="00E31D11"/>
    <w:rsid w:val="00E32ACF"/>
    <w:rsid w:val="00E55C1E"/>
    <w:rsid w:val="00EB1625"/>
    <w:rsid w:val="00EF2F31"/>
    <w:rsid w:val="00F231A2"/>
    <w:rsid w:val="00F46335"/>
    <w:rsid w:val="00FA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leGrid1">
    <w:name w:val="Table Grid1"/>
    <w:basedOn w:val="TableNormal"/>
    <w:next w:val="TableGrid"/>
    <w:uiPriority w:val="39"/>
    <w:rsid w:val="007C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C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D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05544-18C3-4D7C-85BE-6883CF4FD3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748F08-6C46-4EF6-88E1-AE2763FF8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3FB04-9035-4CEA-86CD-23142E3F9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2020-02-27T17:04:00Z</dcterms:created>
  <dcterms:modified xsi:type="dcterms:W3CDTF">2020-02-27T17:04:00Z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