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71CBBB39"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§391.11 General qualifications of drivers.</w:t>
      </w:r>
    </w:p>
    <w:p w14:paraId="5624BEF6" w14:textId="09A4AEA5" w:rsidR="00C07DBF" w:rsidRDefault="00445121" w:rsidP="00445121">
      <w:pPr>
        <w:pStyle w:val="Heading2"/>
        <w:rPr>
          <w:color w:val="000000"/>
          <w:sz w:val="31"/>
          <w:szCs w:val="31"/>
        </w:rPr>
      </w:pPr>
      <w:r w:rsidRPr="001E621F">
        <w:rPr>
          <w:color w:val="000000"/>
          <w:sz w:val="31"/>
          <w:szCs w:val="31"/>
        </w:rPr>
        <w:t>Guidance Q&amp;A</w:t>
      </w:r>
    </w:p>
    <w:p w14:paraId="702BC9E1" w14:textId="0FFF1FEE" w:rsidR="001238AA" w:rsidRDefault="001238AA" w:rsidP="001238AA">
      <w:pPr>
        <w:pStyle w:val="NormalWeb"/>
        <w:spacing w:before="0" w:beforeAutospacing="0" w:after="90" w:afterAutospacing="0"/>
        <w:rPr>
          <w:sz w:val="22"/>
          <w:szCs w:val="22"/>
        </w:rPr>
      </w:pPr>
      <w:r w:rsidRPr="009254D2">
        <w:rPr>
          <w:b/>
          <w:bCs/>
          <w:i/>
          <w:iCs/>
          <w:sz w:val="22"/>
          <w:szCs w:val="22"/>
        </w:rPr>
        <w:t>Question 7:</w:t>
      </w:r>
      <w:r w:rsidRPr="009254D2">
        <w:rPr>
          <w:b/>
          <w:bCs/>
          <w:sz w:val="19"/>
          <w:szCs w:val="19"/>
        </w:rPr>
        <w:t xml:space="preserve"> </w:t>
      </w:r>
      <w:r w:rsidRPr="009254D2">
        <w:rPr>
          <w:sz w:val="22"/>
          <w:szCs w:val="22"/>
        </w:rPr>
        <w:t xml:space="preserve">Would a driver who fails to meet the hearing standard under </w:t>
      </w:r>
      <w:r w:rsidR="00A17EB2" w:rsidRPr="008403AE">
        <w:t>49 CFR 391.41(b</w:t>
      </w:r>
      <w:proofErr w:type="gramStart"/>
      <w:r w:rsidR="00A17EB2" w:rsidRPr="008403AE">
        <w:t>)(</w:t>
      </w:r>
      <w:proofErr w:type="gramEnd"/>
      <w:r w:rsidR="00A17EB2" w:rsidRPr="008403AE">
        <w:t>11)</w:t>
      </w:r>
      <w:r w:rsidRPr="009254D2">
        <w:rPr>
          <w:sz w:val="22"/>
          <w:szCs w:val="22"/>
        </w:rPr>
        <w:t xml:space="preserve"> but has obtained an exemption from that requirement, be considered unqualified under the English language proficiency requirement in </w:t>
      </w:r>
      <w:r w:rsidR="00A17EB2" w:rsidRPr="008403AE">
        <w:t>49 CFR 391.11(b)(2)</w:t>
      </w:r>
      <w:r w:rsidRPr="009254D2">
        <w:rPr>
          <w:sz w:val="22"/>
          <w:szCs w:val="22"/>
        </w:rPr>
        <w:t xml:space="preserve"> if the driver cannot communicate orally in English? </w:t>
      </w:r>
    </w:p>
    <w:p w14:paraId="543B6EDE" w14:textId="77777777" w:rsidR="001238AA" w:rsidRPr="009254D2" w:rsidRDefault="001238AA" w:rsidP="001238AA">
      <w:pPr>
        <w:pStyle w:val="NormalWeb"/>
        <w:spacing w:before="0" w:beforeAutospacing="0" w:after="90" w:afterAutospacing="0"/>
        <w:rPr>
          <w:sz w:val="22"/>
          <w:szCs w:val="22"/>
        </w:rPr>
      </w:pPr>
    </w:p>
    <w:p w14:paraId="5AEC9D65" w14:textId="77777777" w:rsidR="001238AA" w:rsidRPr="009254D2" w:rsidRDefault="001238AA" w:rsidP="001238AA">
      <w:pPr>
        <w:pStyle w:val="NormalWeb"/>
        <w:spacing w:before="0" w:beforeAutospacing="0" w:after="90" w:afterAutospacing="0"/>
        <w:rPr>
          <w:sz w:val="22"/>
          <w:szCs w:val="22"/>
        </w:rPr>
      </w:pPr>
      <w:r w:rsidRPr="001238AA">
        <w:rPr>
          <w:b/>
          <w:bCs/>
          <w:sz w:val="22"/>
          <w:szCs w:val="22"/>
        </w:rPr>
        <w:t>Guidance:</w:t>
      </w:r>
      <w:r w:rsidRPr="009254D2">
        <w:rPr>
          <w:sz w:val="22"/>
          <w:szCs w:val="22"/>
        </w:rPr>
        <w:t xml:space="preserve"> No, if the </w:t>
      </w:r>
      <w:proofErr w:type="gramStart"/>
      <w:r w:rsidRPr="009254D2">
        <w:rPr>
          <w:sz w:val="22"/>
          <w:szCs w:val="22"/>
        </w:rPr>
        <w:t>hearing impaired</w:t>
      </w:r>
      <w:proofErr w:type="gramEnd"/>
      <w:r w:rsidRPr="009254D2">
        <w:rPr>
          <w:sz w:val="22"/>
          <w:szCs w:val="22"/>
        </w:rPr>
        <w:t xml:space="preserve"> driver with an exemption is capable of reading and writing in the English language. In that circumstance, the </w:t>
      </w:r>
      <w:proofErr w:type="gramStart"/>
      <w:r w:rsidRPr="009254D2">
        <w:rPr>
          <w:sz w:val="22"/>
          <w:szCs w:val="22"/>
        </w:rPr>
        <w:t>hearing impaired</w:t>
      </w:r>
      <w:proofErr w:type="gramEnd"/>
      <w:r w:rsidRPr="009254D2">
        <w:rPr>
          <w:sz w:val="22"/>
          <w:szCs w:val="22"/>
        </w:rPr>
        <w:t xml:space="preserve"> driver satisfies the English language requirement. The absence of an ability to speak in English is not an indication that the individual cannot read and write in English sufficiently to communicate with the </w:t>
      </w:r>
      <w:proofErr w:type="gramStart"/>
      <w:r w:rsidRPr="009254D2">
        <w:rPr>
          <w:sz w:val="22"/>
          <w:szCs w:val="22"/>
        </w:rPr>
        <w:t>general public</w:t>
      </w:r>
      <w:proofErr w:type="gramEnd"/>
      <w:r w:rsidRPr="009254D2">
        <w:rPr>
          <w:sz w:val="22"/>
          <w:szCs w:val="22"/>
        </w:rPr>
        <w:t>, to understand highway traffic signs and signals in the English language, to respond to official inquiries, and to make entries on reports and records.</w:t>
      </w:r>
      <w:bookmarkStart w:id="0" w:name="_GoBack"/>
      <w:bookmarkEnd w:id="0"/>
    </w:p>
    <w:sectPr w:rsidR="001238AA" w:rsidRPr="009254D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20E91"/>
    <w:rsid w:val="0005508B"/>
    <w:rsid w:val="000F0B78"/>
    <w:rsid w:val="000F2C55"/>
    <w:rsid w:val="001238AA"/>
    <w:rsid w:val="001C1FFE"/>
    <w:rsid w:val="001E621F"/>
    <w:rsid w:val="00200007"/>
    <w:rsid w:val="00254C06"/>
    <w:rsid w:val="002D5D65"/>
    <w:rsid w:val="00343A3D"/>
    <w:rsid w:val="003C7920"/>
    <w:rsid w:val="003D44C0"/>
    <w:rsid w:val="0040553F"/>
    <w:rsid w:val="0041072F"/>
    <w:rsid w:val="00411F05"/>
    <w:rsid w:val="00445121"/>
    <w:rsid w:val="00463109"/>
    <w:rsid w:val="004B24EF"/>
    <w:rsid w:val="004E4BA2"/>
    <w:rsid w:val="00501A2F"/>
    <w:rsid w:val="005346EB"/>
    <w:rsid w:val="00587EB6"/>
    <w:rsid w:val="005930AA"/>
    <w:rsid w:val="00624947"/>
    <w:rsid w:val="00630A76"/>
    <w:rsid w:val="00655E41"/>
    <w:rsid w:val="006621F8"/>
    <w:rsid w:val="0067786F"/>
    <w:rsid w:val="0071106A"/>
    <w:rsid w:val="00775D8D"/>
    <w:rsid w:val="007A49EF"/>
    <w:rsid w:val="007A6B74"/>
    <w:rsid w:val="007E470E"/>
    <w:rsid w:val="008179C7"/>
    <w:rsid w:val="008403AE"/>
    <w:rsid w:val="00906BE6"/>
    <w:rsid w:val="0092168A"/>
    <w:rsid w:val="009304DE"/>
    <w:rsid w:val="009D2415"/>
    <w:rsid w:val="00A17EB2"/>
    <w:rsid w:val="00A327AB"/>
    <w:rsid w:val="00A35FF4"/>
    <w:rsid w:val="00A93F24"/>
    <w:rsid w:val="00AF1165"/>
    <w:rsid w:val="00BE7352"/>
    <w:rsid w:val="00C07DBF"/>
    <w:rsid w:val="00CC1B1F"/>
    <w:rsid w:val="00CD009B"/>
    <w:rsid w:val="00CE35CF"/>
    <w:rsid w:val="00CF491E"/>
    <w:rsid w:val="00D549F4"/>
    <w:rsid w:val="00D80A92"/>
    <w:rsid w:val="00DA7B94"/>
    <w:rsid w:val="00DF47D0"/>
    <w:rsid w:val="00E126A7"/>
    <w:rsid w:val="00E32ACF"/>
    <w:rsid w:val="00E55C1E"/>
    <w:rsid w:val="00EA1163"/>
    <w:rsid w:val="00EB1625"/>
    <w:rsid w:val="00EF2F31"/>
    <w:rsid w:val="00F231A2"/>
    <w:rsid w:val="00F46335"/>
    <w:rsid w:val="00FA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A32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AB"/>
    <w:rPr>
      <w:rFonts w:ascii="Segoe UI" w:eastAsia="Times New Roman" w:hAnsi="Segoe UI" w:cs="Segoe UI"/>
      <w:sz w:val="18"/>
      <w:szCs w:val="18"/>
    </w:rPr>
  </w:style>
  <w:style w:type="table" w:customStyle="1" w:styleId="TableGrid1">
    <w:name w:val="Table Grid1"/>
    <w:basedOn w:val="TableNormal"/>
    <w:next w:val="TableGrid"/>
    <w:uiPriority w:val="39"/>
    <w:rsid w:val="00A1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3097A-7525-4E92-82AA-7A1F3B360B10}">
  <ds:schemaRefs>
    <ds:schemaRef ds:uri="http://schemas.microsoft.com/sharepoint/v3/contenttype/forms"/>
  </ds:schemaRefs>
</ds:datastoreItem>
</file>

<file path=customXml/itemProps2.xml><?xml version="1.0" encoding="utf-8"?>
<ds:datastoreItem xmlns:ds="http://schemas.openxmlformats.org/officeDocument/2006/customXml" ds:itemID="{6283F9AC-D23C-47DF-8687-325A224C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D99143-07EA-4B0F-98AC-3AEC2947CE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2020-02-27T16:58:00Z</dcterms:created>
  <dcterms:modified xsi:type="dcterms:W3CDTF">2020-02-27T16:58:00Z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