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623C" w14:textId="77777777" w:rsidR="00132B47" w:rsidRPr="00836FF3" w:rsidRDefault="00132B47" w:rsidP="00132B47">
      <w:pPr>
        <w:rPr>
          <w:rFonts w:ascii="Verdana" w:hAnsi="Verdana"/>
          <w:color w:val="000000"/>
          <w:shd w:val="clear" w:color="auto" w:fill="FFFFFF"/>
        </w:rPr>
      </w:pPr>
    </w:p>
    <w:p w14:paraId="734D7588" w14:textId="77777777" w:rsidR="00132B47" w:rsidRPr="00836FF3" w:rsidRDefault="00132B47" w:rsidP="00132B47">
      <w:pPr>
        <w:rPr>
          <w:rFonts w:asciiTheme="minorHAnsi" w:hAnsiTheme="minorHAnsi" w:cstheme="minorHAnsi"/>
        </w:rPr>
      </w:pPr>
      <w:r w:rsidRPr="00836FF3">
        <w:rPr>
          <w:rFonts w:asciiTheme="minorHAnsi" w:hAnsiTheme="minorHAnsi" w:cstheme="minorHAnsi"/>
        </w:rPr>
        <w:t>Q&amp;A</w:t>
      </w:r>
    </w:p>
    <w:p w14:paraId="7DA2C529" w14:textId="77777777" w:rsidR="00132B47" w:rsidRDefault="00132B47" w:rsidP="00132B47">
      <w:pPr>
        <w:rPr>
          <w:rFonts w:asciiTheme="minorHAnsi" w:hAnsiTheme="minorHAnsi" w:cstheme="minorHAnsi"/>
        </w:rPr>
      </w:pPr>
      <w:r w:rsidRPr="00836FF3">
        <w:rPr>
          <w:rFonts w:asciiTheme="minorHAnsi" w:hAnsiTheme="minorHAnsi" w:cstheme="minorHAnsi"/>
        </w:rPr>
        <w:t>How long will CDL driver violation records be available for release to employers from the Clearinghouse?</w:t>
      </w:r>
    </w:p>
    <w:p w14:paraId="68729F51" w14:textId="77777777" w:rsidR="00132B47" w:rsidRPr="00836FF3" w:rsidRDefault="00132B47" w:rsidP="00132B47">
      <w:pPr>
        <w:rPr>
          <w:rFonts w:asciiTheme="minorHAnsi" w:hAnsiTheme="minorHAnsi" w:cstheme="minorHAnsi"/>
        </w:rPr>
      </w:pPr>
    </w:p>
    <w:p w14:paraId="1056D626" w14:textId="77777777" w:rsidR="00132B47" w:rsidRDefault="00132B47" w:rsidP="00132B47">
      <w:pPr>
        <w:rPr>
          <w:rFonts w:asciiTheme="minorHAnsi" w:hAnsiTheme="minorHAnsi" w:cstheme="minorHAnsi"/>
        </w:rPr>
      </w:pPr>
      <w:r w:rsidRPr="00836FF3">
        <w:rPr>
          <w:rFonts w:asciiTheme="minorHAnsi" w:hAnsiTheme="minorHAnsi" w:cstheme="minorHAnsi"/>
        </w:rPr>
        <w:t>Guidance: </w:t>
      </w:r>
    </w:p>
    <w:p w14:paraId="6E621C9C" w14:textId="77777777" w:rsidR="00132B47" w:rsidRPr="00836FF3" w:rsidRDefault="00132B47" w:rsidP="00132B47">
      <w:pPr>
        <w:rPr>
          <w:rFonts w:asciiTheme="minorHAnsi" w:hAnsiTheme="minorHAnsi" w:cstheme="minorHAnsi"/>
        </w:rPr>
      </w:pPr>
      <w:r w:rsidRPr="00836FF3">
        <w:rPr>
          <w:rFonts w:asciiTheme="minorHAnsi" w:hAnsiTheme="minorHAnsi" w:cstheme="minorHAnsi"/>
        </w:rPr>
        <w:t xml:space="preserve">Driver violation records will be available in the Clearinghouse for five years from the date of the violation determination, or until the violation is resolved through the successful completion of the return-to-duty (RTD) process and follow-up testing plan, whichever is later. </w:t>
      </w:r>
      <w:r>
        <w:rPr>
          <w:rFonts w:asciiTheme="minorHAnsi" w:hAnsiTheme="minorHAnsi" w:cstheme="minorHAnsi"/>
        </w:rPr>
        <w:t>See 49 CFR 382.719.</w:t>
      </w:r>
      <w:r w:rsidRPr="00836FF3">
        <w:rPr>
          <w:rFonts w:asciiTheme="minorHAnsi" w:hAnsiTheme="minorHAnsi" w:cstheme="minorHAnsi"/>
        </w:rPr>
        <w:t xml:space="preserve"> </w:t>
      </w:r>
    </w:p>
    <w:p w14:paraId="53D71BCB" w14:textId="77777777" w:rsidR="00836FF3" w:rsidRPr="00132B47" w:rsidRDefault="00836FF3" w:rsidP="00132B47">
      <w:bookmarkStart w:id="0" w:name="_GoBack"/>
      <w:bookmarkEnd w:id="0"/>
    </w:p>
    <w:sectPr w:rsidR="00836FF3" w:rsidRPr="00132B4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371CF"/>
    <w:rsid w:val="00037FF9"/>
    <w:rsid w:val="00046F1B"/>
    <w:rsid w:val="000A00A4"/>
    <w:rsid w:val="000A368D"/>
    <w:rsid w:val="000C3F67"/>
    <w:rsid w:val="000C610F"/>
    <w:rsid w:val="00132B47"/>
    <w:rsid w:val="00135E6C"/>
    <w:rsid w:val="001B7128"/>
    <w:rsid w:val="001C1FFE"/>
    <w:rsid w:val="001E3266"/>
    <w:rsid w:val="00253D18"/>
    <w:rsid w:val="0028401F"/>
    <w:rsid w:val="00290749"/>
    <w:rsid w:val="002D5D65"/>
    <w:rsid w:val="003E085B"/>
    <w:rsid w:val="0040553F"/>
    <w:rsid w:val="00445121"/>
    <w:rsid w:val="005047FE"/>
    <w:rsid w:val="00513DF6"/>
    <w:rsid w:val="00555097"/>
    <w:rsid w:val="005930AA"/>
    <w:rsid w:val="00594219"/>
    <w:rsid w:val="005A5383"/>
    <w:rsid w:val="005F56DA"/>
    <w:rsid w:val="00630A76"/>
    <w:rsid w:val="0067786F"/>
    <w:rsid w:val="006E1F7B"/>
    <w:rsid w:val="0079541C"/>
    <w:rsid w:val="007B46EB"/>
    <w:rsid w:val="007D117D"/>
    <w:rsid w:val="00836FF3"/>
    <w:rsid w:val="009304DE"/>
    <w:rsid w:val="009E2BCD"/>
    <w:rsid w:val="00A93F24"/>
    <w:rsid w:val="00AF1165"/>
    <w:rsid w:val="00B45E4D"/>
    <w:rsid w:val="00B55974"/>
    <w:rsid w:val="00B90515"/>
    <w:rsid w:val="00BE7352"/>
    <w:rsid w:val="00C07DBF"/>
    <w:rsid w:val="00DA7A88"/>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24E2"/>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836F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2648">
      <w:bodyDiv w:val="1"/>
      <w:marLeft w:val="0"/>
      <w:marRight w:val="0"/>
      <w:marTop w:val="0"/>
      <w:marBottom w:val="0"/>
      <w:divBdr>
        <w:top w:val="none" w:sz="0" w:space="0" w:color="auto"/>
        <w:left w:val="none" w:sz="0" w:space="0" w:color="auto"/>
        <w:bottom w:val="none" w:sz="0" w:space="0" w:color="auto"/>
        <w:right w:val="none" w:sz="0" w:space="0" w:color="auto"/>
      </w:divBdr>
    </w:div>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06354689">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76CC-6CA9-4240-9DA9-FC9F356AA65E}">
  <ds:schemaRefs>
    <ds:schemaRef ds:uri="urn:sharePointPublishingRcaProperties"/>
  </ds:schemaRefs>
</ds:datastoreItem>
</file>

<file path=customXml/itemProps2.xml><?xml version="1.0" encoding="utf-8"?>
<ds:datastoreItem xmlns:ds="http://schemas.openxmlformats.org/officeDocument/2006/customXml" ds:itemID="{C222F28E-2E97-4F76-8D3C-A7E06F9C9A66}">
  <ds:schemaRefs>
    <ds:schemaRef ds:uri="http://schemas.microsoft.com/sharepoint/v3/contenttype/forms"/>
  </ds:schemaRefs>
</ds:datastoreItem>
</file>

<file path=customXml/itemProps3.xml><?xml version="1.0" encoding="utf-8"?>
<ds:datastoreItem xmlns:ds="http://schemas.openxmlformats.org/officeDocument/2006/customXml" ds:itemID="{6463F529-1008-4573-BA67-AFD69EAAB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8EF85C-FE2B-4AD0-B875-20FC28E0E43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B6419D-5FDC-4643-B357-554BC520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5</cp:revision>
  <dcterms:created xsi:type="dcterms:W3CDTF">2020-02-14T15:01:00Z</dcterms:created>
  <dcterms:modified xsi:type="dcterms:W3CDTF">2020-02-27T21:38:00Z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