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0433D" w14:textId="77777777" w:rsidR="00115AA5" w:rsidRPr="00921BCB" w:rsidRDefault="00115AA5" w:rsidP="00115AA5">
      <w:pPr>
        <w:shd w:val="clear" w:color="auto" w:fill="FFFFFF"/>
        <w:spacing w:before="360" w:after="360"/>
        <w:rPr>
          <w:rFonts w:asciiTheme="minorHAnsi" w:hAnsiTheme="minorHAnsi" w:cstheme="minorHAnsi"/>
          <w:bCs/>
          <w:sz w:val="22"/>
          <w:szCs w:val="22"/>
        </w:rPr>
      </w:pPr>
      <w:r w:rsidRPr="00921BCB">
        <w:rPr>
          <w:rFonts w:asciiTheme="minorHAnsi" w:hAnsiTheme="minorHAnsi" w:cstheme="minorHAnsi"/>
          <w:bCs/>
          <w:sz w:val="22"/>
          <w:szCs w:val="22"/>
        </w:rPr>
        <w:t>Should violations that occurred before the Clearinghouse Implementation Date be reported to the Clearinghouse?</w:t>
      </w:r>
    </w:p>
    <w:p w14:paraId="3DF06423" w14:textId="77777777" w:rsidR="00115AA5" w:rsidRPr="00921BCB" w:rsidRDefault="00115AA5" w:rsidP="00115AA5">
      <w:pPr>
        <w:shd w:val="clear" w:color="auto" w:fill="FFFFFF"/>
        <w:spacing w:before="360" w:after="360"/>
        <w:rPr>
          <w:rFonts w:asciiTheme="minorHAnsi" w:hAnsiTheme="minorHAnsi" w:cstheme="minorHAnsi"/>
          <w:bCs/>
          <w:sz w:val="22"/>
          <w:szCs w:val="22"/>
        </w:rPr>
      </w:pPr>
      <w:r w:rsidRPr="00921BCB">
        <w:rPr>
          <w:rFonts w:asciiTheme="minorHAnsi" w:hAnsiTheme="minorHAnsi" w:cstheme="minorHAnsi"/>
          <w:bCs/>
          <w:sz w:val="22"/>
          <w:szCs w:val="22"/>
        </w:rPr>
        <w:t xml:space="preserve">No. The Clearinghouse contains only violations that occurred on or after January 6, 2020. If a driver’s violation occurred prior to January 6, 2020, and was in the return-to-duty (RTD) process when the Clearinghouse was implemented, the violation and any related RTD activity will not be </w:t>
      </w:r>
      <w:proofErr w:type="gramStart"/>
      <w:r w:rsidRPr="00921BCB">
        <w:rPr>
          <w:rFonts w:asciiTheme="minorHAnsi" w:hAnsiTheme="minorHAnsi" w:cstheme="minorHAnsi"/>
          <w:bCs/>
          <w:sz w:val="22"/>
          <w:szCs w:val="22"/>
        </w:rPr>
        <w:t>entered into the</w:t>
      </w:r>
      <w:proofErr w:type="gramEnd"/>
      <w:r w:rsidRPr="00921BCB">
        <w:rPr>
          <w:rFonts w:asciiTheme="minorHAnsi" w:hAnsiTheme="minorHAnsi" w:cstheme="minorHAnsi"/>
          <w:bCs/>
          <w:sz w:val="22"/>
          <w:szCs w:val="22"/>
        </w:rPr>
        <w:t xml:space="preserve"> Clearinghouse.</w:t>
      </w:r>
    </w:p>
    <w:p w14:paraId="7F6F1FDB" w14:textId="77777777" w:rsidR="00C37D9A" w:rsidRPr="00115AA5" w:rsidRDefault="00C37D9A" w:rsidP="00115AA5">
      <w:bookmarkStart w:id="0" w:name="_GoBack"/>
      <w:bookmarkEnd w:id="0"/>
    </w:p>
    <w:sectPr w:rsidR="00C37D9A" w:rsidRPr="00115AA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1C02"/>
    <w:rsid w:val="00036C6B"/>
    <w:rsid w:val="000371CF"/>
    <w:rsid w:val="00037FF9"/>
    <w:rsid w:val="00046F1B"/>
    <w:rsid w:val="000A00A4"/>
    <w:rsid w:val="000A368D"/>
    <w:rsid w:val="000C3F67"/>
    <w:rsid w:val="000C610F"/>
    <w:rsid w:val="00115AA5"/>
    <w:rsid w:val="00135E6C"/>
    <w:rsid w:val="001C1FFE"/>
    <w:rsid w:val="001E3266"/>
    <w:rsid w:val="00253D18"/>
    <w:rsid w:val="0028401F"/>
    <w:rsid w:val="00290749"/>
    <w:rsid w:val="002B78F1"/>
    <w:rsid w:val="002D5D65"/>
    <w:rsid w:val="003E085B"/>
    <w:rsid w:val="003E3F1B"/>
    <w:rsid w:val="0040553F"/>
    <w:rsid w:val="00445121"/>
    <w:rsid w:val="005047FE"/>
    <w:rsid w:val="00513DF6"/>
    <w:rsid w:val="00555097"/>
    <w:rsid w:val="005930AA"/>
    <w:rsid w:val="00594219"/>
    <w:rsid w:val="005A5383"/>
    <w:rsid w:val="00630A76"/>
    <w:rsid w:val="0067786F"/>
    <w:rsid w:val="006E1F7B"/>
    <w:rsid w:val="0079541C"/>
    <w:rsid w:val="007B46EB"/>
    <w:rsid w:val="007D117D"/>
    <w:rsid w:val="00921BCB"/>
    <w:rsid w:val="009304DE"/>
    <w:rsid w:val="009E2BCD"/>
    <w:rsid w:val="00A93F24"/>
    <w:rsid w:val="00AF1165"/>
    <w:rsid w:val="00B45E4D"/>
    <w:rsid w:val="00B55974"/>
    <w:rsid w:val="00BE7352"/>
    <w:rsid w:val="00C07DBF"/>
    <w:rsid w:val="00C37D9A"/>
    <w:rsid w:val="00DB52E7"/>
    <w:rsid w:val="00E05430"/>
    <w:rsid w:val="00E32B21"/>
    <w:rsid w:val="00E82851"/>
    <w:rsid w:val="00E854EE"/>
    <w:rsid w:val="00EB1625"/>
    <w:rsid w:val="00EE094B"/>
    <w:rsid w:val="00E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C37D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A8A6-8B35-4FB1-A4DE-6E0998FF9ACE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7C00D6D8-600B-48FA-A6D5-244CB5EA8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F6245-402D-4AC2-BB92-698053988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167E9-A892-4077-A0BB-16EFF71C81B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EAA2F2A-AF79-43E8-A6CE-58C29E75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4</cp:revision>
  <dcterms:created xsi:type="dcterms:W3CDTF">2020-02-20T18:13:00Z</dcterms:created>
  <dcterms:modified xsi:type="dcterms:W3CDTF">2020-02-27T21:19:00Z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