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22FEC" w14:textId="77777777" w:rsidR="00105AF6" w:rsidRDefault="00105AF6" w:rsidP="00105AF6">
      <w:pPr>
        <w:rPr>
          <w:rFonts w:ascii="Verdana" w:hAnsi="Verdana"/>
          <w:color w:val="000000"/>
          <w:sz w:val="20"/>
          <w:szCs w:val="20"/>
          <w:shd w:val="clear" w:color="auto" w:fill="FFFFFF"/>
        </w:rPr>
      </w:pPr>
      <w:r>
        <w:rPr>
          <w:rFonts w:ascii="Calibri" w:hAnsi="Calibri" w:cs="Calibri"/>
          <w:color w:val="000000"/>
          <w:sz w:val="22"/>
          <w:szCs w:val="22"/>
        </w:rPr>
        <w:t xml:space="preserve">Guidance regarding </w:t>
      </w:r>
      <w:r w:rsidRPr="004F2612">
        <w:rPr>
          <w:rFonts w:ascii="Calibri" w:hAnsi="Calibri" w:cs="Calibri"/>
          <w:color w:val="000000"/>
          <w:sz w:val="22"/>
          <w:szCs w:val="22"/>
        </w:rPr>
        <w:t>N</w:t>
      </w:r>
      <w:r>
        <w:rPr>
          <w:rFonts w:ascii="Calibri" w:hAnsi="Calibri" w:cs="Calibri"/>
          <w:color w:val="000000"/>
          <w:sz w:val="22"/>
          <w:szCs w:val="22"/>
        </w:rPr>
        <w:t>on</w:t>
      </w:r>
      <w:r w:rsidRPr="004F2612">
        <w:rPr>
          <w:rFonts w:ascii="Calibri" w:hAnsi="Calibri" w:cs="Calibri"/>
          <w:color w:val="000000"/>
          <w:sz w:val="22"/>
          <w:szCs w:val="22"/>
        </w:rPr>
        <w:t xml:space="preserve"> CDL Holders </w:t>
      </w:r>
    </w:p>
    <w:p w14:paraId="15E56B9F" w14:textId="77777777" w:rsidR="00105AF6" w:rsidRPr="00105AF6" w:rsidRDefault="00105AF6" w:rsidP="00105AF6">
      <w:pPr>
        <w:pStyle w:val="Heading2"/>
      </w:pPr>
      <w:r w:rsidRPr="004F2612">
        <w:t>Q&amp;A</w:t>
      </w:r>
    </w:p>
    <w:p w14:paraId="1D5E620B" w14:textId="77777777" w:rsidR="00105AF6" w:rsidRDefault="00105AF6" w:rsidP="00105AF6">
      <w:pPr>
        <w:shd w:val="clear" w:color="auto" w:fill="FFFFFF"/>
        <w:rPr>
          <w:rFonts w:asciiTheme="minorHAnsi" w:hAnsiTheme="minorHAnsi" w:cstheme="minorHAnsi"/>
        </w:rPr>
      </w:pPr>
      <w:r w:rsidRPr="004F2612">
        <w:rPr>
          <w:rFonts w:asciiTheme="minorHAnsi" w:hAnsiTheme="minorHAnsi" w:cstheme="minorHAnsi"/>
        </w:rPr>
        <w:t>Are employers required to query the Clearinghouse or report drug and alcohol program violations for drivers who do not hold a commercial driver’s license (CDL) or commercial learner’s permit (CLP)?</w:t>
      </w:r>
    </w:p>
    <w:p w14:paraId="48E40B13" w14:textId="77777777" w:rsidR="00105AF6" w:rsidRPr="004F2612" w:rsidRDefault="00105AF6" w:rsidP="00105AF6">
      <w:pPr>
        <w:shd w:val="clear" w:color="auto" w:fill="FFFFFF"/>
        <w:rPr>
          <w:rFonts w:asciiTheme="minorHAnsi" w:hAnsiTheme="minorHAnsi" w:cstheme="minorHAnsi"/>
        </w:rPr>
      </w:pPr>
    </w:p>
    <w:p w14:paraId="6F89B1E3" w14:textId="77777777" w:rsidR="00105AF6" w:rsidRDefault="00105AF6" w:rsidP="00105AF6">
      <w:pPr>
        <w:pStyle w:val="Heading2"/>
      </w:pPr>
      <w:r w:rsidRPr="004F2612">
        <w:t>Guidance: </w:t>
      </w:r>
    </w:p>
    <w:p w14:paraId="107A5771" w14:textId="77777777" w:rsidR="00105AF6" w:rsidRDefault="00105AF6" w:rsidP="00105AF6">
      <w:pPr>
        <w:shd w:val="clear" w:color="auto" w:fill="FFFFFF"/>
        <w:rPr>
          <w:rFonts w:asciiTheme="minorHAnsi" w:hAnsiTheme="minorHAnsi" w:cstheme="minorHAnsi"/>
          <w:color w:val="000000"/>
        </w:rPr>
      </w:pPr>
      <w:r w:rsidRPr="004F2612">
        <w:rPr>
          <w:rFonts w:asciiTheme="minorHAnsi" w:hAnsiTheme="minorHAnsi" w:cstheme="minorHAnsi"/>
          <w:color w:val="000000"/>
        </w:rPr>
        <w:t>No. Only employers who employ drivers subject to the licensing requirements in 49 CFR Part 383 and the drug and alcohol testing requirements in 49 CFR Part 382 are required to query or report information in the Clearinghouse. However, employers of drivers not holding a CDL or CLP must still comply with the driver investigation requirements of § 391.23(e), which includes drug and alcohol violation history.</w:t>
      </w:r>
      <w:r>
        <w:rPr>
          <w:rFonts w:asciiTheme="minorHAnsi" w:hAnsiTheme="minorHAnsi" w:cstheme="minorHAnsi"/>
          <w:color w:val="000000"/>
        </w:rPr>
        <w:t xml:space="preserve"> See 49 CFR 382.103.</w:t>
      </w:r>
    </w:p>
    <w:p w14:paraId="407934D6" w14:textId="77777777" w:rsidR="00105AF6" w:rsidRDefault="00105AF6" w:rsidP="00105AF6">
      <w:pPr>
        <w:shd w:val="clear" w:color="auto" w:fill="FFFFFF"/>
        <w:rPr>
          <w:rFonts w:ascii="Verdana" w:hAnsi="Verdana"/>
          <w:color w:val="000000"/>
          <w:sz w:val="20"/>
          <w:szCs w:val="20"/>
        </w:rPr>
      </w:pPr>
    </w:p>
    <w:p w14:paraId="5D53FE3E" w14:textId="77777777" w:rsidR="004F2612" w:rsidRPr="00105AF6" w:rsidRDefault="004F2612" w:rsidP="00105AF6"/>
    <w:sectPr w:rsidR="004F2612" w:rsidRPr="00105AF6"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625AFD"/>
    <w:multiLevelType w:val="hybridMultilevel"/>
    <w:tmpl w:val="B6D2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64FCE"/>
    <w:multiLevelType w:val="hybridMultilevel"/>
    <w:tmpl w:val="B100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371CF"/>
    <w:rsid w:val="00037FF9"/>
    <w:rsid w:val="00046F1B"/>
    <w:rsid w:val="000A00A4"/>
    <w:rsid w:val="000A368D"/>
    <w:rsid w:val="000C3F67"/>
    <w:rsid w:val="000C610F"/>
    <w:rsid w:val="00105AF6"/>
    <w:rsid w:val="00135E6C"/>
    <w:rsid w:val="001B7128"/>
    <w:rsid w:val="001C1FFE"/>
    <w:rsid w:val="001E3266"/>
    <w:rsid w:val="00253D18"/>
    <w:rsid w:val="0028401F"/>
    <w:rsid w:val="00290749"/>
    <w:rsid w:val="00291921"/>
    <w:rsid w:val="002D5D65"/>
    <w:rsid w:val="003E085B"/>
    <w:rsid w:val="0040553F"/>
    <w:rsid w:val="00445121"/>
    <w:rsid w:val="004F2612"/>
    <w:rsid w:val="005047FE"/>
    <w:rsid w:val="00513DF6"/>
    <w:rsid w:val="00555097"/>
    <w:rsid w:val="005930AA"/>
    <w:rsid w:val="00594219"/>
    <w:rsid w:val="005A5383"/>
    <w:rsid w:val="00630A76"/>
    <w:rsid w:val="0067786F"/>
    <w:rsid w:val="006E1F7B"/>
    <w:rsid w:val="0079541C"/>
    <w:rsid w:val="007B46EB"/>
    <w:rsid w:val="007D117D"/>
    <w:rsid w:val="00802061"/>
    <w:rsid w:val="009279F7"/>
    <w:rsid w:val="009304DE"/>
    <w:rsid w:val="009E2BCD"/>
    <w:rsid w:val="00A93F24"/>
    <w:rsid w:val="00AF1165"/>
    <w:rsid w:val="00B45E4D"/>
    <w:rsid w:val="00B55974"/>
    <w:rsid w:val="00BD42E8"/>
    <w:rsid w:val="00BE7352"/>
    <w:rsid w:val="00C07DBF"/>
    <w:rsid w:val="00D454B7"/>
    <w:rsid w:val="00DB52E7"/>
    <w:rsid w:val="00E05430"/>
    <w:rsid w:val="00E32B21"/>
    <w:rsid w:val="00E82851"/>
    <w:rsid w:val="00E854EE"/>
    <w:rsid w:val="00EB1625"/>
    <w:rsid w:val="00EE0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A2E27"/>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NoSpacing">
    <w:name w:val="No Spacing"/>
    <w:uiPriority w:val="1"/>
    <w:qFormat/>
    <w:rsid w:val="00037FF9"/>
    <w:rPr>
      <w:sz w:val="22"/>
      <w:szCs w:val="22"/>
    </w:rPr>
  </w:style>
  <w:style w:type="table" w:styleId="TableGrid">
    <w:name w:val="Table Grid"/>
    <w:basedOn w:val="TableNormal"/>
    <w:uiPriority w:val="39"/>
    <w:rsid w:val="004F261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65862">
      <w:bodyDiv w:val="1"/>
      <w:marLeft w:val="0"/>
      <w:marRight w:val="0"/>
      <w:marTop w:val="0"/>
      <w:marBottom w:val="0"/>
      <w:divBdr>
        <w:top w:val="none" w:sz="0" w:space="0" w:color="auto"/>
        <w:left w:val="none" w:sz="0" w:space="0" w:color="auto"/>
        <w:bottom w:val="none" w:sz="0" w:space="0" w:color="auto"/>
        <w:right w:val="none" w:sz="0" w:space="0" w:color="auto"/>
      </w:divBdr>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56190950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092706698">
      <w:bodyDiv w:val="1"/>
      <w:marLeft w:val="0"/>
      <w:marRight w:val="0"/>
      <w:marTop w:val="0"/>
      <w:marBottom w:val="0"/>
      <w:divBdr>
        <w:top w:val="none" w:sz="0" w:space="0" w:color="auto"/>
        <w:left w:val="none" w:sz="0" w:space="0" w:color="auto"/>
        <w:bottom w:val="none" w:sz="0" w:space="0" w:color="auto"/>
        <w:right w:val="none" w:sz="0" w:space="0" w:color="auto"/>
      </w:divBdr>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DF441-2C93-427D-BE6F-6E2D1D8B3D83}">
  <ds:schemaRefs>
    <ds:schemaRef ds:uri="urn:sharePointPublishingRcaProperties"/>
  </ds:schemaRefs>
</ds:datastoreItem>
</file>

<file path=customXml/itemProps2.xml><?xml version="1.0" encoding="utf-8"?>
<ds:datastoreItem xmlns:ds="http://schemas.openxmlformats.org/officeDocument/2006/customXml" ds:itemID="{681A9219-1AFF-4406-B537-D3469C40A2AC}">
  <ds:schemaRefs>
    <ds:schemaRef ds:uri="http://schemas.microsoft.com/sharepoint/v3/contenttype/forms"/>
  </ds:schemaRefs>
</ds:datastoreItem>
</file>

<file path=customXml/itemProps3.xml><?xml version="1.0" encoding="utf-8"?>
<ds:datastoreItem xmlns:ds="http://schemas.openxmlformats.org/officeDocument/2006/customXml" ds:itemID="{A7441EB8-FF7D-4E13-BB71-5B0A9056C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654811F-104A-440B-920E-D2D7E7B2A4F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4018E5A-D300-5B49-A8F0-7E14984A7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101</Words>
  <Characters>580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6</cp:revision>
  <dcterms:created xsi:type="dcterms:W3CDTF">2020-02-14T14:58:00Z</dcterms:created>
  <dcterms:modified xsi:type="dcterms:W3CDTF">2020-02-27T19:41:00Z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