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D2A72" w14:textId="77777777" w:rsidR="000E6497" w:rsidRPr="002B5897" w:rsidRDefault="000E6497" w:rsidP="000E6497">
      <w:pPr>
        <w:rPr>
          <w:rFonts w:asciiTheme="minorHAnsi" w:hAnsiTheme="minorHAnsi" w:cstheme="minorHAnsi"/>
          <w:shd w:val="clear" w:color="auto" w:fill="FFFFFF"/>
        </w:rPr>
      </w:pPr>
      <w:r w:rsidRPr="00675E1A">
        <w:rPr>
          <w:rFonts w:ascii="Calibri" w:hAnsi="Calibri" w:cs="Calibri"/>
          <w:color w:val="000000"/>
          <w:sz w:val="22"/>
          <w:szCs w:val="22"/>
        </w:rPr>
        <w:t xml:space="preserve">Guidance on </w:t>
      </w:r>
      <w:r w:rsidRPr="00675E1A">
        <w:rPr>
          <w:rFonts w:ascii="Lucida Grande" w:hAnsi="Lucida Grande" w:cs="Lucida Grande"/>
          <w:color w:val="333333"/>
          <w:sz w:val="20"/>
          <w:szCs w:val="20"/>
          <w:shd w:val="clear" w:color="auto" w:fill="FFFFFF"/>
        </w:rPr>
        <w:t>Canadian and Mexican Employer Reporting</w:t>
      </w:r>
      <w:r w:rsidRPr="00675E1A">
        <w:rPr>
          <w:rFonts w:ascii="Calibri" w:hAnsi="Calibri" w:cs="Calibri"/>
          <w:color w:val="000000"/>
          <w:sz w:val="22"/>
          <w:szCs w:val="22"/>
        </w:rPr>
        <w:t xml:space="preserve"> Clearinghouse Requirements </w:t>
      </w:r>
    </w:p>
    <w:p w14:paraId="5E12576D" w14:textId="77777777" w:rsidR="000E6497" w:rsidRPr="002B5897" w:rsidRDefault="000E6497" w:rsidP="000E6497">
      <w:pPr>
        <w:pStyle w:val="Heading2"/>
      </w:pPr>
      <w:r w:rsidRPr="002B5897">
        <w:t>Q&amp;A</w:t>
      </w:r>
    </w:p>
    <w:p w14:paraId="00B0EA83" w14:textId="77777777" w:rsidR="000E6497" w:rsidRPr="002B5897" w:rsidRDefault="000E6497" w:rsidP="000E6497">
      <w:pPr>
        <w:rPr>
          <w:rFonts w:asciiTheme="minorHAnsi" w:hAnsiTheme="minorHAnsi" w:cstheme="minorHAnsi"/>
        </w:rPr>
      </w:pPr>
      <w:r w:rsidRPr="002B5897">
        <w:rPr>
          <w:rFonts w:asciiTheme="minorHAnsi" w:hAnsiTheme="minorHAnsi" w:cstheme="minorHAnsi"/>
        </w:rPr>
        <w:t>Are Canadian and Mexican employers required to report drug and alcohol program violations to the Clearinghouse?</w:t>
      </w:r>
    </w:p>
    <w:p w14:paraId="1E214503" w14:textId="77777777" w:rsidR="000E6497" w:rsidRPr="002B5897" w:rsidRDefault="000E6497" w:rsidP="000E6497">
      <w:pPr>
        <w:rPr>
          <w:rFonts w:asciiTheme="minorHAnsi" w:hAnsiTheme="minorHAnsi" w:cstheme="minorHAnsi"/>
        </w:rPr>
      </w:pPr>
    </w:p>
    <w:p w14:paraId="7D613803" w14:textId="77777777" w:rsidR="000E6497" w:rsidRDefault="000E6497" w:rsidP="000E6497">
      <w:pPr>
        <w:pStyle w:val="Heading2"/>
      </w:pPr>
      <w:r w:rsidRPr="002B5897">
        <w:t>Guidance: </w:t>
      </w:r>
    </w:p>
    <w:p w14:paraId="15AED213" w14:textId="77777777" w:rsidR="000E6497" w:rsidRDefault="000E6497" w:rsidP="000E6497">
      <w:pPr>
        <w:rPr>
          <w:rFonts w:asciiTheme="minorHAnsi" w:hAnsiTheme="minorHAnsi" w:cstheme="minorHAnsi"/>
        </w:rPr>
      </w:pPr>
      <w:r w:rsidRPr="002B5897">
        <w:rPr>
          <w:rFonts w:asciiTheme="minorHAnsi" w:hAnsiTheme="minorHAnsi" w:cstheme="minorHAnsi"/>
        </w:rPr>
        <w:t xml:space="preserve">Only Canadian and Mexican employers operating in the United States that are subject to the Federal Motor Carrier Safety Administration (FMCSA) drug and alcohol testing requirements must report drug and alcohol program violations to the Clearinghouse. </w:t>
      </w:r>
      <w:r>
        <w:rPr>
          <w:rFonts w:asciiTheme="minorHAnsi" w:hAnsiTheme="minorHAnsi" w:cstheme="minorHAnsi"/>
        </w:rPr>
        <w:t>See 49 CFR 382.103(a)(2) and (3).</w:t>
      </w:r>
    </w:p>
    <w:p w14:paraId="5E46371C" w14:textId="77777777" w:rsidR="002B5897" w:rsidRPr="000E6497" w:rsidRDefault="002B5897" w:rsidP="000E6497"/>
    <w:sectPr w:rsidR="002B5897" w:rsidRPr="000E6497"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371CF"/>
    <w:rsid w:val="00037FF9"/>
    <w:rsid w:val="00046F1B"/>
    <w:rsid w:val="000A00A4"/>
    <w:rsid w:val="000A368D"/>
    <w:rsid w:val="000C3F67"/>
    <w:rsid w:val="000C610F"/>
    <w:rsid w:val="000E6497"/>
    <w:rsid w:val="00135E6C"/>
    <w:rsid w:val="001B7128"/>
    <w:rsid w:val="001C1FFE"/>
    <w:rsid w:val="001E3266"/>
    <w:rsid w:val="00247296"/>
    <w:rsid w:val="00253D18"/>
    <w:rsid w:val="0028401F"/>
    <w:rsid w:val="00285C6D"/>
    <w:rsid w:val="00290749"/>
    <w:rsid w:val="002B5897"/>
    <w:rsid w:val="002D5D65"/>
    <w:rsid w:val="003E085B"/>
    <w:rsid w:val="0040553F"/>
    <w:rsid w:val="00445121"/>
    <w:rsid w:val="005047FE"/>
    <w:rsid w:val="00513DF6"/>
    <w:rsid w:val="00555097"/>
    <w:rsid w:val="005930AA"/>
    <w:rsid w:val="00594219"/>
    <w:rsid w:val="005A5383"/>
    <w:rsid w:val="00630A76"/>
    <w:rsid w:val="006712A1"/>
    <w:rsid w:val="00675E1A"/>
    <w:rsid w:val="0067786F"/>
    <w:rsid w:val="006E1F7B"/>
    <w:rsid w:val="0079541C"/>
    <w:rsid w:val="007B46EB"/>
    <w:rsid w:val="007D117D"/>
    <w:rsid w:val="009304DE"/>
    <w:rsid w:val="009E2BCD"/>
    <w:rsid w:val="00A776E4"/>
    <w:rsid w:val="00A93F24"/>
    <w:rsid w:val="00AF1165"/>
    <w:rsid w:val="00B45E4D"/>
    <w:rsid w:val="00B55974"/>
    <w:rsid w:val="00B97734"/>
    <w:rsid w:val="00BA3149"/>
    <w:rsid w:val="00BD42E8"/>
    <w:rsid w:val="00BD6E5C"/>
    <w:rsid w:val="00BE7352"/>
    <w:rsid w:val="00C07DBF"/>
    <w:rsid w:val="00D454B7"/>
    <w:rsid w:val="00D7786F"/>
    <w:rsid w:val="00DB52E7"/>
    <w:rsid w:val="00E05430"/>
    <w:rsid w:val="00E22420"/>
    <w:rsid w:val="00E32B21"/>
    <w:rsid w:val="00E82851"/>
    <w:rsid w:val="00E854EE"/>
    <w:rsid w:val="00EB1625"/>
    <w:rsid w:val="00EE094B"/>
    <w:rsid w:val="00FC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EBFF"/>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2B58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395512917">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509221189">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0C384-01F3-43ED-BB10-EA05C79F17DA}">
  <ds:schemaRefs>
    <ds:schemaRef ds:uri="urn:sharePointPublishingRcaProperties"/>
  </ds:schemaRefs>
</ds:datastoreItem>
</file>

<file path=customXml/itemProps2.xml><?xml version="1.0" encoding="utf-8"?>
<ds:datastoreItem xmlns:ds="http://schemas.openxmlformats.org/officeDocument/2006/customXml" ds:itemID="{9A4BC239-3A04-4224-B19B-57ADB8F43F1A}">
  <ds:schemaRefs>
    <ds:schemaRef ds:uri="http://schemas.microsoft.com/sharepoint/v3/contenttype/forms"/>
  </ds:schemaRefs>
</ds:datastoreItem>
</file>

<file path=customXml/itemProps3.xml><?xml version="1.0" encoding="utf-8"?>
<ds:datastoreItem xmlns:ds="http://schemas.openxmlformats.org/officeDocument/2006/customXml" ds:itemID="{D492DF05-5802-45A4-A750-C34B601DB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9F5A86-0734-4D10-A86F-5E62151C567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B050C0A-8CF0-9F48-8C85-321CD326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7</cp:revision>
  <dcterms:created xsi:type="dcterms:W3CDTF">2020-02-14T15:11:00Z</dcterms:created>
  <dcterms:modified xsi:type="dcterms:W3CDTF">2020-02-27T19:28:00Z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