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59966" w14:textId="77777777" w:rsidR="00D41A4F" w:rsidRDefault="00D41A4F" w:rsidP="00D41A4F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on managing user account</w:t>
      </w:r>
    </w:p>
    <w:p w14:paraId="1B8ACB61" w14:textId="77777777" w:rsidR="00D41A4F" w:rsidRPr="007342A3" w:rsidRDefault="00D41A4F" w:rsidP="00D41A4F">
      <w:pPr>
        <w:pStyle w:val="Heading2"/>
      </w:pPr>
      <w:r w:rsidRPr="007342A3">
        <w:t>Q&amp;A</w:t>
      </w:r>
    </w:p>
    <w:p w14:paraId="36A8FC3D" w14:textId="77777777" w:rsidR="00D41A4F" w:rsidRDefault="00D41A4F" w:rsidP="00D41A4F">
      <w:pPr>
        <w:rPr>
          <w:rFonts w:asciiTheme="minorHAnsi" w:hAnsiTheme="minorHAnsi" w:cstheme="minorHAnsi"/>
        </w:rPr>
      </w:pPr>
      <w:r w:rsidRPr="007342A3">
        <w:rPr>
          <w:rFonts w:asciiTheme="minorHAnsi" w:hAnsiTheme="minorHAnsi" w:cstheme="minorHAnsi"/>
        </w:rPr>
        <w:t>How do I manage my company’s Clearinghouse user accounts?</w:t>
      </w:r>
    </w:p>
    <w:p w14:paraId="0BE18C40" w14:textId="77777777" w:rsidR="00D41A4F" w:rsidRPr="007342A3" w:rsidRDefault="00D41A4F" w:rsidP="00D41A4F">
      <w:pPr>
        <w:rPr>
          <w:rFonts w:asciiTheme="minorHAnsi" w:hAnsiTheme="minorHAnsi" w:cstheme="minorHAnsi"/>
        </w:rPr>
      </w:pPr>
    </w:p>
    <w:p w14:paraId="66CE2FCA" w14:textId="77777777" w:rsidR="00D41A4F" w:rsidRPr="007342A3" w:rsidRDefault="00D41A4F" w:rsidP="00D41A4F">
      <w:pPr>
        <w:pStyle w:val="Heading2"/>
      </w:pPr>
      <w:r w:rsidRPr="007342A3">
        <w:t>Guidance: </w:t>
      </w:r>
    </w:p>
    <w:p w14:paraId="0F0C4F99" w14:textId="77777777" w:rsidR="00D41A4F" w:rsidRDefault="00D41A4F" w:rsidP="00D41A4F">
      <w:pPr>
        <w:rPr>
          <w:rFonts w:asciiTheme="minorHAnsi" w:hAnsiTheme="minorHAnsi" w:cstheme="minorHAnsi"/>
        </w:rPr>
      </w:pPr>
      <w:r w:rsidRPr="007342A3">
        <w:rPr>
          <w:rFonts w:asciiTheme="minorHAnsi" w:hAnsiTheme="minorHAnsi" w:cstheme="minorHAnsi"/>
        </w:rPr>
        <w:t>Users who are registered as Clearinghouse Administrators may invite additional users to serve in an Assistant role, enabling them to use the Clearinghouse on their company’s behalf.</w:t>
      </w:r>
    </w:p>
    <w:p w14:paraId="665653AE" w14:textId="77777777" w:rsidR="00D41A4F" w:rsidRPr="007342A3" w:rsidRDefault="00D41A4F" w:rsidP="00D41A4F">
      <w:pPr>
        <w:rPr>
          <w:rFonts w:asciiTheme="minorHAnsi" w:hAnsiTheme="minorHAnsi" w:cstheme="minorHAnsi"/>
        </w:rPr>
      </w:pPr>
    </w:p>
    <w:p w14:paraId="18D535C5" w14:textId="77777777" w:rsidR="00D41A4F" w:rsidRDefault="00D41A4F" w:rsidP="00D41A4F">
      <w:pPr>
        <w:rPr>
          <w:rFonts w:asciiTheme="minorHAnsi" w:hAnsiTheme="minorHAnsi" w:cstheme="minorHAnsi"/>
        </w:rPr>
      </w:pPr>
      <w:r w:rsidRPr="007342A3">
        <w:rPr>
          <w:rFonts w:asciiTheme="minorHAnsi" w:hAnsiTheme="minorHAnsi" w:cstheme="minorHAnsi"/>
        </w:rPr>
        <w:t xml:space="preserve">Employers that </w:t>
      </w:r>
      <w:r>
        <w:rPr>
          <w:rFonts w:asciiTheme="minorHAnsi" w:hAnsiTheme="minorHAnsi" w:cstheme="minorHAnsi"/>
        </w:rPr>
        <w:t>have</w:t>
      </w:r>
      <w:r w:rsidRPr="007342A3">
        <w:rPr>
          <w:rFonts w:asciiTheme="minorHAnsi" w:hAnsiTheme="minorHAnsi" w:cstheme="minorHAnsi"/>
        </w:rPr>
        <w:t xml:space="preserve"> a USDOT Number </w:t>
      </w:r>
      <w:r>
        <w:rPr>
          <w:rFonts w:asciiTheme="minorHAnsi" w:hAnsiTheme="minorHAnsi" w:cstheme="minorHAnsi"/>
        </w:rPr>
        <w:t xml:space="preserve">can </w:t>
      </w:r>
      <w:r w:rsidRPr="007342A3">
        <w:rPr>
          <w:rFonts w:asciiTheme="minorHAnsi" w:hAnsiTheme="minorHAnsi" w:cstheme="minorHAnsi"/>
        </w:rPr>
        <w:t xml:space="preserve">manage their Clearinghouse Administrator and Assistant roles via the Federal Motor Carrier Safety Administration (FMCSA) Portal. (Are you a motor carrier without a Portal account? If so, you can register for one now. Make sure all users at your company create their own Portal account with the proper Clearinghouse user role.) </w:t>
      </w:r>
    </w:p>
    <w:p w14:paraId="467C8E33" w14:textId="77777777" w:rsidR="00D41A4F" w:rsidRDefault="00D41A4F" w:rsidP="00D41A4F">
      <w:pPr>
        <w:rPr>
          <w:rFonts w:asciiTheme="minorHAnsi" w:hAnsiTheme="minorHAnsi" w:cstheme="minorHAnsi"/>
        </w:rPr>
      </w:pPr>
    </w:p>
    <w:p w14:paraId="336806E1" w14:textId="77777777" w:rsidR="00D41A4F" w:rsidRPr="007342A3" w:rsidRDefault="00D41A4F" w:rsidP="00D41A4F">
      <w:pPr>
        <w:rPr>
          <w:rFonts w:asciiTheme="minorHAnsi" w:hAnsiTheme="minorHAnsi" w:cstheme="minorHAnsi"/>
        </w:rPr>
      </w:pPr>
      <w:r w:rsidRPr="007342A3">
        <w:rPr>
          <w:rFonts w:asciiTheme="minorHAnsi" w:hAnsiTheme="minorHAnsi" w:cstheme="minorHAnsi"/>
        </w:rPr>
        <w:t>Other Clearinghouse Administrators may invite and manage assistants once they are registered in the Clearinghouse.</w:t>
      </w:r>
    </w:p>
    <w:p w14:paraId="340E9E95" w14:textId="77777777" w:rsidR="007342A3" w:rsidRPr="00D41A4F" w:rsidRDefault="007342A3" w:rsidP="00D41A4F"/>
    <w:sectPr w:rsidR="007342A3" w:rsidRPr="00D41A4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610F"/>
    <w:rsid w:val="00135E6C"/>
    <w:rsid w:val="001C1FFE"/>
    <w:rsid w:val="001E3266"/>
    <w:rsid w:val="00253D18"/>
    <w:rsid w:val="002D5D65"/>
    <w:rsid w:val="003674E5"/>
    <w:rsid w:val="003E085B"/>
    <w:rsid w:val="0040553F"/>
    <w:rsid w:val="00445121"/>
    <w:rsid w:val="004F76E2"/>
    <w:rsid w:val="00513DF6"/>
    <w:rsid w:val="005930AA"/>
    <w:rsid w:val="005A5383"/>
    <w:rsid w:val="00630A76"/>
    <w:rsid w:val="0067786F"/>
    <w:rsid w:val="006E1F7B"/>
    <w:rsid w:val="007342A3"/>
    <w:rsid w:val="007B46EB"/>
    <w:rsid w:val="007D117D"/>
    <w:rsid w:val="009304DE"/>
    <w:rsid w:val="009E2BCD"/>
    <w:rsid w:val="00A93F24"/>
    <w:rsid w:val="00AF1165"/>
    <w:rsid w:val="00B45E4D"/>
    <w:rsid w:val="00B55974"/>
    <w:rsid w:val="00BE7352"/>
    <w:rsid w:val="00C07DBF"/>
    <w:rsid w:val="00D41A4F"/>
    <w:rsid w:val="00DB52E7"/>
    <w:rsid w:val="00E05430"/>
    <w:rsid w:val="00E32B21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7342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21C6-A870-40AA-9D6D-54FA2BCED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02897-FD8E-4D03-988B-BA4BA6B0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94C464-6018-48FD-B343-012014F3C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362D12-5986-4131-A502-C9A652EEC1AB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4FD42263-6A09-414E-B4FA-CEBB36B7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2020-02-14T13:57:00Z</dcterms:created>
  <dcterms:modified xsi:type="dcterms:W3CDTF">2020-02-27T18:16:00Z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