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8869" w14:textId="77777777" w:rsidR="00DA0C0C" w:rsidRPr="00E730F6" w:rsidRDefault="00DA0C0C" w:rsidP="00DA0C0C">
      <w:pPr>
        <w:rPr>
          <w:rFonts w:asciiTheme="minorHAnsi" w:hAnsiTheme="minorHAnsi" w:cstheme="minorHAnsi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</w:t>
      </w:r>
      <w:r w:rsidRPr="003A2E92">
        <w:rPr>
          <w:rFonts w:ascii="Calibri" w:hAnsi="Calibri" w:cs="Calibri"/>
          <w:color w:val="000000"/>
          <w:sz w:val="22"/>
          <w:szCs w:val="22"/>
        </w:rPr>
        <w:t xml:space="preserve">Employer Violation Reporting Timeframe </w:t>
      </w:r>
    </w:p>
    <w:p w14:paraId="01191045" w14:textId="77777777" w:rsidR="00DA0C0C" w:rsidRPr="00E730F6" w:rsidRDefault="00DA0C0C" w:rsidP="00DA0C0C">
      <w:pPr>
        <w:pStyle w:val="Heading2"/>
      </w:pPr>
      <w:r w:rsidRPr="00E730F6">
        <w:t>Q&amp;A</w:t>
      </w:r>
    </w:p>
    <w:p w14:paraId="3991DEAA" w14:textId="77777777" w:rsidR="00DA0C0C" w:rsidRPr="00E730F6" w:rsidRDefault="00DA0C0C" w:rsidP="00DA0C0C">
      <w:pPr>
        <w:rPr>
          <w:rFonts w:asciiTheme="minorHAnsi" w:hAnsiTheme="minorHAnsi" w:cstheme="minorHAnsi"/>
        </w:rPr>
      </w:pPr>
      <w:r w:rsidRPr="00E730F6">
        <w:rPr>
          <w:rFonts w:asciiTheme="minorHAnsi" w:hAnsiTheme="minorHAnsi" w:cstheme="minorHAnsi"/>
        </w:rPr>
        <w:t>What is the timeframe in which an employer must submit a report of an employee’s drug and alcohol program violation to the Clearinghouse?</w:t>
      </w:r>
    </w:p>
    <w:p w14:paraId="2C17F10F" w14:textId="77777777" w:rsidR="00DA0C0C" w:rsidRDefault="00DA0C0C" w:rsidP="00DA0C0C">
      <w:pPr>
        <w:rPr>
          <w:rFonts w:asciiTheme="minorHAnsi" w:hAnsiTheme="minorHAnsi" w:cstheme="minorHAnsi"/>
        </w:rPr>
      </w:pPr>
    </w:p>
    <w:p w14:paraId="2D878E76" w14:textId="77777777" w:rsidR="00DA0C0C" w:rsidRDefault="00DA0C0C" w:rsidP="00DA0C0C">
      <w:pPr>
        <w:pStyle w:val="Heading2"/>
      </w:pPr>
      <w:r w:rsidRPr="00E730F6">
        <w:t>Guidance: </w:t>
      </w:r>
    </w:p>
    <w:p w14:paraId="44711FAE" w14:textId="77777777" w:rsidR="00DA0C0C" w:rsidRPr="00E730F6" w:rsidRDefault="00DA0C0C" w:rsidP="00DA0C0C">
      <w:pPr>
        <w:rPr>
          <w:rFonts w:asciiTheme="minorHAnsi" w:hAnsiTheme="minorHAnsi" w:cstheme="minorHAnsi"/>
        </w:rPr>
      </w:pPr>
      <w:r w:rsidRPr="00E730F6">
        <w:rPr>
          <w:rFonts w:asciiTheme="minorHAnsi" w:hAnsiTheme="minorHAnsi" w:cstheme="minorHAnsi"/>
        </w:rPr>
        <w:t>Employers are required to report a drug and alcohol program violation by the close of the third business day following the date on which the employer obtained the information.</w:t>
      </w:r>
      <w:r>
        <w:rPr>
          <w:rFonts w:asciiTheme="minorHAnsi" w:hAnsiTheme="minorHAnsi" w:cstheme="minorHAnsi"/>
        </w:rPr>
        <w:t xml:space="preserve"> See 49 CFR 382.705(b)(1).</w:t>
      </w:r>
    </w:p>
    <w:p w14:paraId="5649009C" w14:textId="77777777" w:rsidR="00E730F6" w:rsidRPr="00DA0C0C" w:rsidRDefault="00E730F6" w:rsidP="00DA0C0C"/>
    <w:sectPr w:rsidR="00E730F6" w:rsidRPr="00DA0C0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A00A4"/>
    <w:rsid w:val="000A368D"/>
    <w:rsid w:val="000C3F67"/>
    <w:rsid w:val="000C610F"/>
    <w:rsid w:val="00135E6C"/>
    <w:rsid w:val="001C1FFE"/>
    <w:rsid w:val="001E3266"/>
    <w:rsid w:val="00253D18"/>
    <w:rsid w:val="0028401F"/>
    <w:rsid w:val="00290749"/>
    <w:rsid w:val="002D5D65"/>
    <w:rsid w:val="00390DC7"/>
    <w:rsid w:val="003A2E92"/>
    <w:rsid w:val="003E085B"/>
    <w:rsid w:val="0040553F"/>
    <w:rsid w:val="00445121"/>
    <w:rsid w:val="005047FE"/>
    <w:rsid w:val="00513DF6"/>
    <w:rsid w:val="00555097"/>
    <w:rsid w:val="005930AA"/>
    <w:rsid w:val="00594219"/>
    <w:rsid w:val="005A5383"/>
    <w:rsid w:val="00630A76"/>
    <w:rsid w:val="0067786F"/>
    <w:rsid w:val="006E1F7B"/>
    <w:rsid w:val="007218C5"/>
    <w:rsid w:val="007312CC"/>
    <w:rsid w:val="0079541C"/>
    <w:rsid w:val="007B46EB"/>
    <w:rsid w:val="007D117D"/>
    <w:rsid w:val="009304DE"/>
    <w:rsid w:val="009E2BCD"/>
    <w:rsid w:val="00A93F24"/>
    <w:rsid w:val="00AF1165"/>
    <w:rsid w:val="00B45E4D"/>
    <w:rsid w:val="00B55974"/>
    <w:rsid w:val="00BE7352"/>
    <w:rsid w:val="00C07DBF"/>
    <w:rsid w:val="00CC48CF"/>
    <w:rsid w:val="00D03AB6"/>
    <w:rsid w:val="00DA0C0C"/>
    <w:rsid w:val="00DB52E7"/>
    <w:rsid w:val="00DF13B4"/>
    <w:rsid w:val="00E05430"/>
    <w:rsid w:val="00E32B21"/>
    <w:rsid w:val="00E730F6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846E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E730F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6372-3ADE-43C9-B2A2-2E4BF72B9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E939D-EC6B-4741-A0F2-A85E2415F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A9CF69-3974-4DE3-A0C3-323D03F0A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C791B8-D6A0-4757-BF0A-9B2B03C63A0E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C8DD0979-9034-E743-802A-6DA66217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5</cp:revision>
  <dcterms:created xsi:type="dcterms:W3CDTF">2020-02-14T15:21:00Z</dcterms:created>
  <dcterms:modified xsi:type="dcterms:W3CDTF">2020-02-27T17:38:00Z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