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5F86" w14:textId="77777777" w:rsidR="00A07C6F" w:rsidRPr="00EE094B" w:rsidRDefault="00A07C6F" w:rsidP="00A07C6F">
      <w:pPr>
        <w:rPr>
          <w:color w:val="FF0000"/>
        </w:rPr>
      </w:pPr>
      <w:r w:rsidRPr="00A07C6F">
        <w:rPr>
          <w:rFonts w:ascii="Calibri" w:hAnsi="Calibri" w:cs="Calibri"/>
          <w:color w:val="000000" w:themeColor="text1"/>
          <w:sz w:val="22"/>
          <w:szCs w:val="22"/>
        </w:rPr>
        <w:t>Drug &amp; Alcohol Testing – SAP In-person Evaluation</w:t>
      </w:r>
    </w:p>
    <w:p w14:paraId="7FDC8B37" w14:textId="77777777" w:rsidR="00A07C6F" w:rsidRPr="005103CD" w:rsidRDefault="00A07C6F" w:rsidP="00A07C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4AD5C0A1" w14:textId="77777777" w:rsidR="00A07C6F" w:rsidRPr="00445121" w:rsidRDefault="00A07C6F" w:rsidP="00A07C6F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054BBFE0" w14:textId="77777777" w:rsidR="00A07C6F" w:rsidRPr="004F1E06" w:rsidRDefault="00A07C6F" w:rsidP="00A07C6F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A55AD5">
        <w:rPr>
          <w:rFonts w:ascii="Verdana" w:hAnsi="Verdana"/>
          <w:b/>
          <w:bCs/>
          <w:color w:val="000000"/>
          <w:sz w:val="20"/>
          <w:szCs w:val="20"/>
        </w:rPr>
        <w:t>19: What arrangement for SAP services would be acceptable in geographical areas where no qualified SAP is readily available?</w:t>
      </w:r>
    </w:p>
    <w:p w14:paraId="460CB09E" w14:textId="77777777" w:rsidR="00A07C6F" w:rsidRDefault="00A07C6F" w:rsidP="00A07C6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A55AD5">
        <w:rPr>
          <w:rFonts w:ascii="Verdana" w:hAnsi="Verdana"/>
          <w:color w:val="000000"/>
          <w:sz w:val="20"/>
          <w:szCs w:val="20"/>
        </w:rPr>
        <w:t>The driver must be given the names, addresses, and phone numbers of the nearest SAPs. Because evaluation by a qualified SAP rarely takes more than one diagnostic session, the requirement for an in-person evaluation is not unreasonable, even if it must be conducted some distance from the employee’s home.</w:t>
      </w:r>
    </w:p>
    <w:p w14:paraId="78A3A5A1" w14:textId="39A451FD" w:rsidR="005930AA" w:rsidRPr="00A07C6F" w:rsidRDefault="005930AA" w:rsidP="00A07C6F"/>
    <w:sectPr w:rsidR="005930AA" w:rsidRPr="00A07C6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76A7"/>
    <w:rsid w:val="00036C6B"/>
    <w:rsid w:val="00043BB9"/>
    <w:rsid w:val="00064EEE"/>
    <w:rsid w:val="0006753C"/>
    <w:rsid w:val="000712E5"/>
    <w:rsid w:val="00083A65"/>
    <w:rsid w:val="000927BC"/>
    <w:rsid w:val="000A5A15"/>
    <w:rsid w:val="000B0DFE"/>
    <w:rsid w:val="00111A90"/>
    <w:rsid w:val="00132F69"/>
    <w:rsid w:val="00135E6C"/>
    <w:rsid w:val="0013674C"/>
    <w:rsid w:val="00140FFC"/>
    <w:rsid w:val="00142883"/>
    <w:rsid w:val="00197D30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65BB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84637"/>
    <w:rsid w:val="004F1E06"/>
    <w:rsid w:val="005103CD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626D3D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6493A"/>
    <w:rsid w:val="00792596"/>
    <w:rsid w:val="007A4988"/>
    <w:rsid w:val="007A707A"/>
    <w:rsid w:val="007B3025"/>
    <w:rsid w:val="007C19AC"/>
    <w:rsid w:val="00810F45"/>
    <w:rsid w:val="00811C00"/>
    <w:rsid w:val="00821D10"/>
    <w:rsid w:val="0082277F"/>
    <w:rsid w:val="00845B5E"/>
    <w:rsid w:val="0087475C"/>
    <w:rsid w:val="00890D5B"/>
    <w:rsid w:val="008C642F"/>
    <w:rsid w:val="0090460D"/>
    <w:rsid w:val="009304DE"/>
    <w:rsid w:val="0094643B"/>
    <w:rsid w:val="0096485F"/>
    <w:rsid w:val="00982C9B"/>
    <w:rsid w:val="009976D9"/>
    <w:rsid w:val="009C072A"/>
    <w:rsid w:val="009C6A63"/>
    <w:rsid w:val="009F72C5"/>
    <w:rsid w:val="00A07C6F"/>
    <w:rsid w:val="00A07F9A"/>
    <w:rsid w:val="00A10DEC"/>
    <w:rsid w:val="00A509AE"/>
    <w:rsid w:val="00A55AD5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5681D"/>
    <w:rsid w:val="00C622F1"/>
    <w:rsid w:val="00CE551D"/>
    <w:rsid w:val="00D253B5"/>
    <w:rsid w:val="00D87A82"/>
    <w:rsid w:val="00D959FE"/>
    <w:rsid w:val="00E31F6F"/>
    <w:rsid w:val="00E544D7"/>
    <w:rsid w:val="00E74A6A"/>
    <w:rsid w:val="00E808DB"/>
    <w:rsid w:val="00E904FF"/>
    <w:rsid w:val="00EA64DC"/>
    <w:rsid w:val="00EB1625"/>
    <w:rsid w:val="00ED41E1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5103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A5D-B3BB-4FC0-A958-AB107100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A4DBCB-71D1-4988-8FD1-D4B8A774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C8603-DC67-41E9-A608-9094C5F9B3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148CDB-59FC-1344-A966-7BA2FD86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2020-02-20T17:55:00Z</dcterms:created>
  <dcterms:modified xsi:type="dcterms:W3CDTF">2020-02-28T12:27:00Z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