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0A055" w14:textId="27BC2B01" w:rsidR="00445121" w:rsidRDefault="00C07DBF" w:rsidP="005E23D1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5E23D1">
        <w:rPr>
          <w:rFonts w:ascii="Verdana" w:hAnsi="Verdana"/>
          <w:b/>
          <w:bCs/>
          <w:color w:val="000000"/>
          <w:sz w:val="31"/>
          <w:szCs w:val="31"/>
        </w:rPr>
        <w:t>Section</w:t>
      </w: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25385D">
        <w:rPr>
          <w:rFonts w:ascii="Verdana" w:hAnsi="Verdana"/>
          <w:b/>
          <w:bCs/>
          <w:color w:val="000000"/>
          <w:sz w:val="31"/>
          <w:szCs w:val="31"/>
        </w:rPr>
        <w:t>4</w:t>
      </w:r>
      <w:r w:rsidR="00202DB7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E31F6F" w:rsidRPr="00E31F6F">
        <w:rPr>
          <w:rFonts w:ascii="Verdana" w:hAnsi="Verdana"/>
          <w:b/>
          <w:bCs/>
          <w:color w:val="000000"/>
          <w:sz w:val="31"/>
          <w:szCs w:val="31"/>
        </w:rPr>
        <w:t xml:space="preserve">3: Reporting of results in a </w:t>
      </w:r>
      <w:r w:rsidR="005E23D1">
        <w:rPr>
          <w:rFonts w:ascii="Verdana" w:hAnsi="Verdana"/>
          <w:b/>
          <w:bCs/>
          <w:color w:val="000000"/>
          <w:sz w:val="31"/>
          <w:szCs w:val="31"/>
        </w:rPr>
        <w:t>management information system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49086AB5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E31F6F" w:rsidRPr="00E31F6F">
        <w:rPr>
          <w:rFonts w:ascii="Verdana" w:hAnsi="Verdana"/>
          <w:b/>
          <w:bCs/>
          <w:color w:val="000000"/>
          <w:sz w:val="20"/>
          <w:szCs w:val="20"/>
        </w:rPr>
        <w:t xml:space="preserve">1: The Federal </w:t>
      </w:r>
      <w:r w:rsidR="005E23D1">
        <w:rPr>
          <w:rFonts w:ascii="Verdana" w:hAnsi="Verdana"/>
          <w:b/>
          <w:bCs/>
          <w:color w:val="000000"/>
          <w:sz w:val="20"/>
          <w:szCs w:val="20"/>
        </w:rPr>
        <w:t xml:space="preserve">Motor Carrier </w:t>
      </w:r>
      <w:r w:rsidR="00E31F6F" w:rsidRPr="00E31F6F">
        <w:rPr>
          <w:rFonts w:ascii="Verdana" w:hAnsi="Verdana"/>
          <w:b/>
          <w:bCs/>
          <w:color w:val="000000"/>
          <w:sz w:val="20"/>
          <w:szCs w:val="20"/>
        </w:rPr>
        <w:t xml:space="preserve">Administration </w:t>
      </w:r>
      <w:r w:rsidR="005E23D1">
        <w:rPr>
          <w:rFonts w:ascii="Verdana" w:hAnsi="Verdana"/>
          <w:b/>
          <w:bCs/>
          <w:color w:val="000000"/>
          <w:sz w:val="20"/>
          <w:szCs w:val="20"/>
        </w:rPr>
        <w:t>(FMCSA)</w:t>
      </w:r>
      <w:r w:rsidR="00E31F6F" w:rsidRPr="00E31F6F">
        <w:rPr>
          <w:rFonts w:ascii="Verdana" w:hAnsi="Verdana"/>
          <w:b/>
          <w:bCs/>
          <w:color w:val="000000"/>
          <w:sz w:val="20"/>
          <w:szCs w:val="20"/>
        </w:rPr>
        <w:t>regulations are written on an annual calendar year basis. Will foreign motor carriers, using this system, work from July 1 to June 30, or is everything to be managed on a six-month basis for the first year and then fall into annual calendar years subsequently?</w:t>
      </w:r>
    </w:p>
    <w:p w14:paraId="020554A4" w14:textId="609AE055" w:rsidR="005E23D1" w:rsidRDefault="00C07DBF" w:rsidP="00165563">
      <w:pPr>
        <w:rPr>
          <w:rFonts w:ascii="Lucida Grande" w:hAnsi="Lucida Grande" w:cs="Lucida Grande"/>
          <w:color w:val="333333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E31F6F" w:rsidRPr="00E31F6F">
        <w:rPr>
          <w:rFonts w:ascii="Verdana" w:hAnsi="Verdana"/>
          <w:color w:val="000000"/>
          <w:sz w:val="20"/>
          <w:szCs w:val="20"/>
        </w:rPr>
        <w:t xml:space="preserve">All motor carriers must manage their programs and report results under §382.403, if requested by Federal </w:t>
      </w:r>
      <w:r w:rsidR="005E23D1">
        <w:rPr>
          <w:rFonts w:ascii="Verdana" w:hAnsi="Verdana"/>
          <w:color w:val="000000"/>
          <w:sz w:val="20"/>
          <w:szCs w:val="20"/>
        </w:rPr>
        <w:t xml:space="preserve">Motor Carrier </w:t>
      </w:r>
      <w:r w:rsidR="00E31F6F" w:rsidRPr="00E31F6F">
        <w:rPr>
          <w:rFonts w:ascii="Verdana" w:hAnsi="Verdana"/>
          <w:color w:val="000000"/>
          <w:sz w:val="20"/>
          <w:szCs w:val="20"/>
        </w:rPr>
        <w:t xml:space="preserve">Administration </w:t>
      </w:r>
      <w:r w:rsidR="005E23D1">
        <w:rPr>
          <w:rFonts w:ascii="Verdana" w:hAnsi="Verdana"/>
          <w:color w:val="000000"/>
          <w:sz w:val="20"/>
          <w:szCs w:val="20"/>
        </w:rPr>
        <w:t>(FMCSA)</w:t>
      </w:r>
      <w:r w:rsidR="00E31F6F" w:rsidRPr="00E31F6F">
        <w:rPr>
          <w:rFonts w:ascii="Verdana" w:hAnsi="Verdana"/>
          <w:color w:val="000000"/>
          <w:sz w:val="20"/>
          <w:szCs w:val="20"/>
        </w:rPr>
        <w:t>, on a January 1 to December 31 basis. This means that foreign motor carriers will report July 1 to December 31 results the first applicable year.</w:t>
      </w:r>
      <w:bookmarkStart w:id="0" w:name="_GoBack"/>
      <w:bookmarkEnd w:id="0"/>
      <w:r w:rsidR="00165563">
        <w:rPr>
          <w:rFonts w:ascii="Lucida Grande" w:hAnsi="Lucida Grande" w:cs="Lucida Grande"/>
          <w:color w:val="333333"/>
          <w:sz w:val="20"/>
          <w:szCs w:val="20"/>
        </w:rPr>
        <w:t xml:space="preserve"> </w:t>
      </w:r>
    </w:p>
    <w:sectPr w:rsidR="005E23D1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83A65"/>
    <w:rsid w:val="000927BC"/>
    <w:rsid w:val="000A5A15"/>
    <w:rsid w:val="00135E6C"/>
    <w:rsid w:val="0013674C"/>
    <w:rsid w:val="00140FFC"/>
    <w:rsid w:val="00165563"/>
    <w:rsid w:val="001B3923"/>
    <w:rsid w:val="001B3BF4"/>
    <w:rsid w:val="001C1FFE"/>
    <w:rsid w:val="001F06A9"/>
    <w:rsid w:val="00202DB7"/>
    <w:rsid w:val="002173B9"/>
    <w:rsid w:val="002433E4"/>
    <w:rsid w:val="0025385D"/>
    <w:rsid w:val="002738FC"/>
    <w:rsid w:val="002A4B21"/>
    <w:rsid w:val="002D5D65"/>
    <w:rsid w:val="002F1F10"/>
    <w:rsid w:val="002F6F2A"/>
    <w:rsid w:val="0039084B"/>
    <w:rsid w:val="003D1915"/>
    <w:rsid w:val="0040553F"/>
    <w:rsid w:val="004079C1"/>
    <w:rsid w:val="00410F19"/>
    <w:rsid w:val="00442C1E"/>
    <w:rsid w:val="00445121"/>
    <w:rsid w:val="00460AB6"/>
    <w:rsid w:val="00466B93"/>
    <w:rsid w:val="004E2119"/>
    <w:rsid w:val="00526299"/>
    <w:rsid w:val="0053250B"/>
    <w:rsid w:val="005420AE"/>
    <w:rsid w:val="00550E1C"/>
    <w:rsid w:val="0059193C"/>
    <w:rsid w:val="005930AA"/>
    <w:rsid w:val="005A1FFB"/>
    <w:rsid w:val="005C3571"/>
    <w:rsid w:val="005D4FCF"/>
    <w:rsid w:val="005E23D1"/>
    <w:rsid w:val="00630A76"/>
    <w:rsid w:val="00632D27"/>
    <w:rsid w:val="00652622"/>
    <w:rsid w:val="00666D16"/>
    <w:rsid w:val="0067786F"/>
    <w:rsid w:val="0069172B"/>
    <w:rsid w:val="006C2EF3"/>
    <w:rsid w:val="006D2F94"/>
    <w:rsid w:val="007244AF"/>
    <w:rsid w:val="007274B9"/>
    <w:rsid w:val="00727B61"/>
    <w:rsid w:val="00731C92"/>
    <w:rsid w:val="0075763C"/>
    <w:rsid w:val="00792596"/>
    <w:rsid w:val="007A707A"/>
    <w:rsid w:val="007C19AC"/>
    <w:rsid w:val="00812A1A"/>
    <w:rsid w:val="0087475C"/>
    <w:rsid w:val="008C642F"/>
    <w:rsid w:val="009304DE"/>
    <w:rsid w:val="0096485F"/>
    <w:rsid w:val="00982C9B"/>
    <w:rsid w:val="009C6A63"/>
    <w:rsid w:val="00A07F9A"/>
    <w:rsid w:val="00A509AE"/>
    <w:rsid w:val="00A677EB"/>
    <w:rsid w:val="00A723AB"/>
    <w:rsid w:val="00A85D74"/>
    <w:rsid w:val="00A93F24"/>
    <w:rsid w:val="00AD5421"/>
    <w:rsid w:val="00AF1165"/>
    <w:rsid w:val="00B527D2"/>
    <w:rsid w:val="00B55974"/>
    <w:rsid w:val="00B86D2B"/>
    <w:rsid w:val="00BA593B"/>
    <w:rsid w:val="00BB1D81"/>
    <w:rsid w:val="00BC373D"/>
    <w:rsid w:val="00BE7352"/>
    <w:rsid w:val="00C07DBF"/>
    <w:rsid w:val="00C27DF9"/>
    <w:rsid w:val="00C450D2"/>
    <w:rsid w:val="00C622F1"/>
    <w:rsid w:val="00CE551D"/>
    <w:rsid w:val="00D253B5"/>
    <w:rsid w:val="00E31F6F"/>
    <w:rsid w:val="00E544D7"/>
    <w:rsid w:val="00E74A6A"/>
    <w:rsid w:val="00E808DB"/>
    <w:rsid w:val="00EA64DC"/>
    <w:rsid w:val="00EB1625"/>
    <w:rsid w:val="00ED72BB"/>
    <w:rsid w:val="00EE094B"/>
    <w:rsid w:val="00F00E8C"/>
    <w:rsid w:val="00F6060D"/>
    <w:rsid w:val="00F704B8"/>
    <w:rsid w:val="00F8553B"/>
    <w:rsid w:val="00FA444C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5E23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CD26-E6B4-4C87-919C-6834BE286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20698-6E5F-4215-A266-851252F104B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4D4AEB3-B1C2-4B19-B616-CECA9BB8A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E0DDE5-8303-4119-ADF9-FC99FFF4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2020-02-28T15:24:00Z</dcterms:created>
  <dcterms:modified xsi:type="dcterms:W3CDTF">2020-02-28T15:24:00Z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