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0A055" w14:textId="699FC677" w:rsidR="00445121" w:rsidRPr="00071860" w:rsidRDefault="00C07DBF" w:rsidP="00071860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DB72CE">
        <w:rPr>
          <w:rFonts w:ascii="Verdana" w:hAnsi="Verdana"/>
          <w:b/>
          <w:bCs/>
          <w:color w:val="000000"/>
          <w:sz w:val="31"/>
          <w:szCs w:val="31"/>
        </w:rPr>
        <w:t>Section</w:t>
      </w: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ED72BB">
        <w:rPr>
          <w:rFonts w:ascii="Verdana" w:hAnsi="Verdana"/>
          <w:b/>
          <w:bCs/>
          <w:color w:val="000000"/>
          <w:sz w:val="31"/>
          <w:szCs w:val="31"/>
        </w:rPr>
        <w:t>3</w:t>
      </w:r>
      <w:r w:rsidR="00202DB7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2738FC">
        <w:rPr>
          <w:rFonts w:ascii="Verdana" w:hAnsi="Verdana"/>
          <w:b/>
          <w:bCs/>
          <w:color w:val="000000"/>
          <w:sz w:val="31"/>
          <w:szCs w:val="31"/>
        </w:rPr>
        <w:t>7</w:t>
      </w:r>
      <w:r w:rsidR="00982C9B"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2738FC" w:rsidRPr="002738FC">
        <w:rPr>
          <w:rFonts w:ascii="Verdana" w:hAnsi="Verdana"/>
          <w:b/>
          <w:bCs/>
          <w:color w:val="000000"/>
          <w:sz w:val="31"/>
          <w:szCs w:val="31"/>
        </w:rPr>
        <w:t>Reasonable suspicion</w:t>
      </w:r>
      <w:r w:rsidR="00652622" w:rsidRPr="00652622">
        <w:rPr>
          <w:rFonts w:ascii="Verdana" w:hAnsi="Verdana"/>
          <w:b/>
          <w:bCs/>
          <w:color w:val="000000"/>
          <w:sz w:val="31"/>
          <w:szCs w:val="31"/>
        </w:rPr>
        <w:t xml:space="preserve"> testing.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65F8957F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460AB6" w:rsidRPr="00460AB6">
        <w:rPr>
          <w:rFonts w:ascii="Verdana" w:hAnsi="Verdana"/>
          <w:b/>
          <w:bCs/>
          <w:color w:val="000000"/>
          <w:sz w:val="20"/>
          <w:szCs w:val="20"/>
        </w:rPr>
        <w:t>4: Are the reasonable suspicion testing and training requirements of §§382.307 and 382.603 applicable to an owner-operator who is both an employer and the only employee?</w:t>
      </w:r>
    </w:p>
    <w:p w14:paraId="4CB66B5A" w14:textId="5FFE6991" w:rsidR="00071860" w:rsidRDefault="00C07DBF" w:rsidP="002E2C6B">
      <w:pPr>
        <w:rPr>
          <w:rFonts w:ascii="Lucida Grande" w:hAnsi="Lucida Grande" w:cs="Lucida Grande"/>
          <w:color w:val="333333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460AB6" w:rsidRPr="00460AB6">
        <w:rPr>
          <w:rFonts w:ascii="Verdana" w:hAnsi="Verdana"/>
          <w:color w:val="000000"/>
          <w:sz w:val="20"/>
          <w:szCs w:val="20"/>
        </w:rPr>
        <w:t>No. The requirements of §§382.307 and §382.603 are not applicable to owner-operators in non-supervisory positions. §382.307 requires employers to have a driver submit to an alcohol and/or controlled substances test when the employer has reasonable suspicion to believe that the driver has violated the prohibitions of subpart B of part 382. Applying §382.307, Reasonable Suspicion Testing, to an owner-operator who is an employer and the only employee contradicts both “reason” and “suspicion” implicit in the title and the purpose of §382.307. A driver who has self-knowledge that he/she has violated the prohibitions of subpart B of part 382 is beyond mere suspicion. Furthermore, §382.603 requires “all persons designated to supervise drivers” to receive training that will enable him/her to determine whether reasonable suspicion exists to require a driver to undergo testing under §382.307. An owner-operator who does not hire or supervise other drivers is not in a supervisory position, no</w:t>
      </w:r>
      <w:ins w:id="0" w:author="McCarthy, Carolyn (FMCSA)" w:date="2020-02-19T09:31:00Z">
        <w:r w:rsidR="00DB72CE">
          <w:rPr>
            <w:rFonts w:ascii="Verdana" w:hAnsi="Verdana"/>
            <w:color w:val="000000"/>
            <w:sz w:val="20"/>
            <w:szCs w:val="20"/>
          </w:rPr>
          <w:t>r</w:t>
        </w:r>
      </w:ins>
      <w:r w:rsidR="00460AB6" w:rsidRPr="00460AB6">
        <w:rPr>
          <w:rFonts w:ascii="Verdana" w:hAnsi="Verdana"/>
          <w:color w:val="000000"/>
          <w:sz w:val="20"/>
          <w:szCs w:val="20"/>
        </w:rPr>
        <w:t xml:space="preserve"> </w:t>
      </w:r>
      <w:ins w:id="1" w:author="McCarthy, Carolyn (FMCSA)" w:date="2020-02-19T09:31:00Z">
        <w:r w:rsidR="00DB72CE">
          <w:rPr>
            <w:rFonts w:ascii="Verdana" w:hAnsi="Verdana"/>
            <w:color w:val="000000"/>
            <w:sz w:val="20"/>
            <w:szCs w:val="20"/>
          </w:rPr>
          <w:t xml:space="preserve">are </w:t>
        </w:r>
      </w:ins>
      <w:del w:id="2" w:author="McCarthy, Carolyn (FMCSA)" w:date="2020-02-19T09:31:00Z">
        <w:r w:rsidR="00460AB6" w:rsidRPr="00460AB6" w:rsidDel="00DB72CE">
          <w:rPr>
            <w:rFonts w:ascii="Verdana" w:hAnsi="Verdana"/>
            <w:color w:val="000000"/>
            <w:sz w:val="20"/>
            <w:szCs w:val="20"/>
          </w:rPr>
          <w:delText xml:space="preserve">rare </w:delText>
        </w:r>
      </w:del>
      <w:r w:rsidR="00460AB6" w:rsidRPr="00460AB6">
        <w:rPr>
          <w:rFonts w:ascii="Verdana" w:hAnsi="Verdana"/>
          <w:color w:val="000000"/>
          <w:sz w:val="20"/>
          <w:szCs w:val="20"/>
        </w:rPr>
        <w:t>they subject to the testing requirements of §382.307. Therefore, such an owner-operator would not be subject to the training requirements of §382.603.</w:t>
      </w:r>
      <w:bookmarkStart w:id="3" w:name="_GoBack"/>
      <w:bookmarkEnd w:id="3"/>
      <w:r w:rsidR="002E2C6B">
        <w:rPr>
          <w:rFonts w:ascii="Lucida Grande" w:hAnsi="Lucida Grande" w:cs="Lucida Grande"/>
          <w:color w:val="333333"/>
          <w:sz w:val="20"/>
          <w:szCs w:val="20"/>
        </w:rPr>
        <w:t xml:space="preserve"> </w:t>
      </w:r>
    </w:p>
    <w:sectPr w:rsidR="0007186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cCarthy, Carolyn (FMCSA)">
    <w15:presenceInfo w15:providerId="AD" w15:userId="S-1-5-21-982035342-1880134254-310265210-3886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71860"/>
    <w:rsid w:val="00083A65"/>
    <w:rsid w:val="000927BC"/>
    <w:rsid w:val="000A5A15"/>
    <w:rsid w:val="00135E6C"/>
    <w:rsid w:val="0013674C"/>
    <w:rsid w:val="001372CF"/>
    <w:rsid w:val="00140FFC"/>
    <w:rsid w:val="001B3923"/>
    <w:rsid w:val="001B3BF4"/>
    <w:rsid w:val="001C1FFE"/>
    <w:rsid w:val="001F06A9"/>
    <w:rsid w:val="00202DB7"/>
    <w:rsid w:val="002173B9"/>
    <w:rsid w:val="002433E4"/>
    <w:rsid w:val="002738FC"/>
    <w:rsid w:val="002A4B21"/>
    <w:rsid w:val="002D5D65"/>
    <w:rsid w:val="002E2C6B"/>
    <w:rsid w:val="002F1F10"/>
    <w:rsid w:val="002F6F2A"/>
    <w:rsid w:val="00363B74"/>
    <w:rsid w:val="0039084B"/>
    <w:rsid w:val="003D1915"/>
    <w:rsid w:val="0040553F"/>
    <w:rsid w:val="004079C1"/>
    <w:rsid w:val="00410F19"/>
    <w:rsid w:val="00442C1E"/>
    <w:rsid w:val="00445121"/>
    <w:rsid w:val="00460AB6"/>
    <w:rsid w:val="00466B93"/>
    <w:rsid w:val="00523B3B"/>
    <w:rsid w:val="00526299"/>
    <w:rsid w:val="005420AE"/>
    <w:rsid w:val="00550E1C"/>
    <w:rsid w:val="00565352"/>
    <w:rsid w:val="0059193C"/>
    <w:rsid w:val="005930AA"/>
    <w:rsid w:val="00596916"/>
    <w:rsid w:val="005C3571"/>
    <w:rsid w:val="005D4FCF"/>
    <w:rsid w:val="00630A76"/>
    <w:rsid w:val="00652622"/>
    <w:rsid w:val="00666D16"/>
    <w:rsid w:val="0067786F"/>
    <w:rsid w:val="0069172B"/>
    <w:rsid w:val="006C2EF3"/>
    <w:rsid w:val="006D2F94"/>
    <w:rsid w:val="007244AF"/>
    <w:rsid w:val="007274B9"/>
    <w:rsid w:val="00727B61"/>
    <w:rsid w:val="00731C92"/>
    <w:rsid w:val="0075763C"/>
    <w:rsid w:val="00792596"/>
    <w:rsid w:val="007A707A"/>
    <w:rsid w:val="007C19AC"/>
    <w:rsid w:val="0087475C"/>
    <w:rsid w:val="008C642F"/>
    <w:rsid w:val="008E0F6E"/>
    <w:rsid w:val="009304DE"/>
    <w:rsid w:val="0096485F"/>
    <w:rsid w:val="00982C9B"/>
    <w:rsid w:val="009C6A63"/>
    <w:rsid w:val="00A07F9A"/>
    <w:rsid w:val="00A509AE"/>
    <w:rsid w:val="00A723AB"/>
    <w:rsid w:val="00A85D74"/>
    <w:rsid w:val="00A93F24"/>
    <w:rsid w:val="00AC7B9D"/>
    <w:rsid w:val="00AD5421"/>
    <w:rsid w:val="00AF1165"/>
    <w:rsid w:val="00B527D2"/>
    <w:rsid w:val="00B55974"/>
    <w:rsid w:val="00B86D2B"/>
    <w:rsid w:val="00BA593B"/>
    <w:rsid w:val="00BB1D81"/>
    <w:rsid w:val="00BE7352"/>
    <w:rsid w:val="00C07DBF"/>
    <w:rsid w:val="00C27DF9"/>
    <w:rsid w:val="00C450D2"/>
    <w:rsid w:val="00C622F1"/>
    <w:rsid w:val="00CE551D"/>
    <w:rsid w:val="00D253B5"/>
    <w:rsid w:val="00DB72CE"/>
    <w:rsid w:val="00E544D7"/>
    <w:rsid w:val="00E561C9"/>
    <w:rsid w:val="00E74A6A"/>
    <w:rsid w:val="00E808DB"/>
    <w:rsid w:val="00E9415E"/>
    <w:rsid w:val="00EA64DC"/>
    <w:rsid w:val="00EB1625"/>
    <w:rsid w:val="00ED72BB"/>
    <w:rsid w:val="00EE094B"/>
    <w:rsid w:val="00F00E8C"/>
    <w:rsid w:val="00F6060D"/>
    <w:rsid w:val="00F704B8"/>
    <w:rsid w:val="00F8553B"/>
    <w:rsid w:val="00FA444C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07186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C4BBD-CCEB-4BD7-9606-57C4589DC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E7D79-1F49-426B-A57D-7A88813EF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1354D-EA25-4C88-B8DF-B7A2C982553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DCB2B4-C991-455D-91D2-975D8EE8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2020-02-28T15:35:00Z</dcterms:created>
  <dcterms:modified xsi:type="dcterms:W3CDTF">2020-02-28T15:35:00Z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