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BFAC" w14:textId="77777777" w:rsidR="00F967D5" w:rsidRPr="00BE7352" w:rsidRDefault="00F967D5" w:rsidP="00F967D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303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652622">
        <w:rPr>
          <w:rFonts w:ascii="Verdana" w:hAnsi="Verdana"/>
          <w:b/>
          <w:bCs/>
          <w:color w:val="000000"/>
          <w:sz w:val="31"/>
          <w:szCs w:val="31"/>
        </w:rPr>
        <w:t>Post-accident testing.</w:t>
      </w:r>
    </w:p>
    <w:p w14:paraId="5E0FF04A" w14:textId="77777777" w:rsidR="00F967D5" w:rsidRPr="00445121" w:rsidRDefault="00F967D5" w:rsidP="00F967D5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48239AD" w14:textId="77777777" w:rsidR="00F967D5" w:rsidRPr="00C07DBF" w:rsidRDefault="00F967D5" w:rsidP="00F967D5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652622">
        <w:rPr>
          <w:rFonts w:ascii="Verdana" w:hAnsi="Verdana"/>
          <w:b/>
          <w:bCs/>
          <w:color w:val="000000"/>
          <w:sz w:val="20"/>
          <w:szCs w:val="20"/>
        </w:rPr>
        <w:t xml:space="preserve">1: Why does the Federal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Motor Carrier Safety </w:t>
      </w:r>
      <w:r w:rsidRPr="00652622">
        <w:rPr>
          <w:rFonts w:ascii="Verdana" w:hAnsi="Verdana"/>
          <w:b/>
          <w:bCs/>
          <w:color w:val="000000"/>
          <w:sz w:val="20"/>
          <w:szCs w:val="20"/>
        </w:rPr>
        <w:t>Administration (F</w:t>
      </w:r>
      <w:r>
        <w:rPr>
          <w:rFonts w:ascii="Verdana" w:hAnsi="Verdana"/>
          <w:b/>
          <w:bCs/>
          <w:color w:val="000000"/>
          <w:sz w:val="20"/>
          <w:szCs w:val="20"/>
        </w:rPr>
        <w:t>MCSA</w:t>
      </w:r>
      <w:r w:rsidRPr="00652622">
        <w:rPr>
          <w:rFonts w:ascii="Verdana" w:hAnsi="Verdana"/>
          <w:b/>
          <w:bCs/>
          <w:color w:val="000000"/>
          <w:sz w:val="20"/>
          <w:szCs w:val="20"/>
        </w:rPr>
        <w:t>) allow post-accident tests done by Federal, State or local law enforcement agencies to substitute for a §382.303 test even though the F</w:t>
      </w:r>
      <w:r>
        <w:rPr>
          <w:rFonts w:ascii="Verdana" w:hAnsi="Verdana"/>
          <w:b/>
          <w:bCs/>
          <w:color w:val="000000"/>
          <w:sz w:val="20"/>
          <w:szCs w:val="20"/>
        </w:rPr>
        <w:t>MCSA</w:t>
      </w:r>
      <w:r w:rsidRPr="00652622">
        <w:rPr>
          <w:rFonts w:ascii="Verdana" w:hAnsi="Verdana"/>
          <w:b/>
          <w:bCs/>
          <w:color w:val="000000"/>
          <w:sz w:val="20"/>
          <w:szCs w:val="20"/>
        </w:rPr>
        <w:t xml:space="preserve"> does not allow a Federal, State or local law enforcement agency test to substitute for a pre-employment, random, reasonable suspicion, return-to-duty, or follow-up test? Will such substitutions be allowed in the future?</w:t>
      </w:r>
    </w:p>
    <w:p w14:paraId="32EB5FD1" w14:textId="77777777" w:rsidR="00F967D5" w:rsidRPr="00652622" w:rsidRDefault="00F967D5" w:rsidP="00F967D5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52622">
        <w:rPr>
          <w:rFonts w:ascii="Verdana" w:hAnsi="Verdana"/>
          <w:color w:val="000000"/>
          <w:sz w:val="20"/>
          <w:szCs w:val="20"/>
        </w:rPr>
        <w:t xml:space="preserve">A highway accident is generally investigated by a Federal, State, or local law enforcement agency that may determine that probable cause exists to conduct alcohol or controlled substances testing of a surviving driver. The </w:t>
      </w:r>
      <w:r w:rsidRPr="00CC7226">
        <w:rPr>
          <w:rFonts w:ascii="Verdana" w:hAnsi="Verdana"/>
          <w:color w:val="000000"/>
          <w:sz w:val="20"/>
          <w:szCs w:val="20"/>
        </w:rPr>
        <w:t xml:space="preserve">Federal Motor Carrier Safety Administration (FMCSA) </w:t>
      </w:r>
      <w:r w:rsidRPr="00652622">
        <w:rPr>
          <w:rFonts w:ascii="Verdana" w:hAnsi="Verdana"/>
          <w:color w:val="000000"/>
          <w:sz w:val="20"/>
          <w:szCs w:val="20"/>
        </w:rPr>
        <w:t xml:space="preserve">believes that testing done by such agencies will be done to document an investigation for a charge of driving under the influence of a substance and should be allowed to substitute for a </w:t>
      </w:r>
      <w:r w:rsidRPr="00CC7226">
        <w:rPr>
          <w:rFonts w:ascii="Verdana" w:hAnsi="Verdana"/>
          <w:color w:val="000000"/>
          <w:sz w:val="20"/>
          <w:szCs w:val="20"/>
        </w:rPr>
        <w:t>FMCSA</w:t>
      </w:r>
      <w:r w:rsidRPr="00652622">
        <w:rPr>
          <w:rFonts w:ascii="Verdana" w:hAnsi="Verdana"/>
          <w:color w:val="000000"/>
          <w:sz w:val="20"/>
          <w:szCs w:val="20"/>
        </w:rPr>
        <w:t xml:space="preserve">-required test. The </w:t>
      </w:r>
      <w:r w:rsidRPr="00CC7226">
        <w:rPr>
          <w:rFonts w:ascii="Verdana" w:hAnsi="Verdana"/>
          <w:color w:val="000000"/>
          <w:sz w:val="20"/>
          <w:szCs w:val="20"/>
        </w:rPr>
        <w:t>FMCSA</w:t>
      </w:r>
      <w:r w:rsidRPr="00652622">
        <w:rPr>
          <w:rFonts w:ascii="Verdana" w:hAnsi="Verdana"/>
          <w:color w:val="000000"/>
          <w:sz w:val="20"/>
          <w:szCs w:val="20"/>
        </w:rPr>
        <w:t xml:space="preserve"> expects this provision to be used rarely.</w:t>
      </w:r>
    </w:p>
    <w:p w14:paraId="0AC790B9" w14:textId="77777777" w:rsidR="00F967D5" w:rsidRPr="00652622" w:rsidRDefault="00F967D5" w:rsidP="00F967D5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52622">
        <w:rPr>
          <w:rFonts w:ascii="Verdana" w:hAnsi="Verdana"/>
          <w:color w:val="000000"/>
          <w:sz w:val="20"/>
          <w:szCs w:val="20"/>
        </w:rPr>
        <w:t xml:space="preserve">The </w:t>
      </w:r>
      <w:r w:rsidRPr="00CC7226">
        <w:rPr>
          <w:rFonts w:ascii="Verdana" w:hAnsi="Verdana"/>
          <w:color w:val="000000"/>
          <w:sz w:val="20"/>
          <w:szCs w:val="20"/>
        </w:rPr>
        <w:t xml:space="preserve">FMCSA </w:t>
      </w:r>
      <w:r w:rsidRPr="00652622">
        <w:rPr>
          <w:rFonts w:ascii="Verdana" w:hAnsi="Verdana"/>
          <w:color w:val="000000"/>
          <w:sz w:val="20"/>
          <w:szCs w:val="20"/>
        </w:rPr>
        <w:t xml:space="preserve">is required by statute to provide certain protection for drivers who are tested for alcohol and controlled substances. The </w:t>
      </w:r>
      <w:r w:rsidRPr="00CC7226">
        <w:rPr>
          <w:rFonts w:ascii="Verdana" w:hAnsi="Verdana"/>
          <w:color w:val="000000"/>
          <w:sz w:val="20"/>
          <w:szCs w:val="20"/>
        </w:rPr>
        <w:t>FMCSA</w:t>
      </w:r>
      <w:r w:rsidRPr="00652622">
        <w:rPr>
          <w:rFonts w:ascii="Verdana" w:hAnsi="Verdana"/>
          <w:color w:val="000000"/>
          <w:sz w:val="20"/>
          <w:szCs w:val="20"/>
        </w:rPr>
        <w:t xml:space="preserve"> believes that law enforcement agencies investigating accidents will provide similar protection based on the local court’s prior action in such types of testing.</w:t>
      </w:r>
    </w:p>
    <w:p w14:paraId="2507BABD" w14:textId="77777777" w:rsidR="00F967D5" w:rsidRPr="00C07DBF" w:rsidRDefault="00F967D5" w:rsidP="00F967D5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52622">
        <w:rPr>
          <w:rFonts w:ascii="Verdana" w:hAnsi="Verdana"/>
          <w:color w:val="000000"/>
          <w:sz w:val="20"/>
          <w:szCs w:val="20"/>
        </w:rPr>
        <w:t xml:space="preserve">The </w:t>
      </w:r>
      <w:r w:rsidRPr="00CC7226">
        <w:rPr>
          <w:rFonts w:ascii="Verdana" w:hAnsi="Verdana"/>
          <w:color w:val="000000"/>
          <w:sz w:val="20"/>
          <w:szCs w:val="20"/>
        </w:rPr>
        <w:t xml:space="preserve">FMCSA </w:t>
      </w:r>
      <w:r w:rsidRPr="00652622">
        <w:rPr>
          <w:rFonts w:ascii="Verdana" w:hAnsi="Verdana"/>
          <w:color w:val="000000"/>
          <w:sz w:val="20"/>
          <w:szCs w:val="20"/>
        </w:rPr>
        <w:t>will not allow a similar approach for law enforcement agencies to conduct testing for the other types of testing. A law enforcement agency, however, may act as a consortium to provide any testing in accordance with parts 40 and 382.</w:t>
      </w:r>
    </w:p>
    <w:p w14:paraId="78A3A5A1" w14:textId="3118BA9E" w:rsidR="005930AA" w:rsidRPr="00F967D5" w:rsidRDefault="005930AA" w:rsidP="00F967D5">
      <w:bookmarkStart w:id="0" w:name="_GoBack"/>
      <w:bookmarkEnd w:id="0"/>
    </w:p>
    <w:sectPr w:rsidR="005930AA" w:rsidRPr="00F967D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B3923"/>
    <w:rsid w:val="001C1FFE"/>
    <w:rsid w:val="00202DB7"/>
    <w:rsid w:val="002173B9"/>
    <w:rsid w:val="002433E4"/>
    <w:rsid w:val="002D5D65"/>
    <w:rsid w:val="002F1F10"/>
    <w:rsid w:val="002F6F2A"/>
    <w:rsid w:val="003D1915"/>
    <w:rsid w:val="0040553F"/>
    <w:rsid w:val="004079C1"/>
    <w:rsid w:val="00435E9A"/>
    <w:rsid w:val="00445121"/>
    <w:rsid w:val="00466B93"/>
    <w:rsid w:val="00526299"/>
    <w:rsid w:val="005420AE"/>
    <w:rsid w:val="005930AA"/>
    <w:rsid w:val="005D4FCF"/>
    <w:rsid w:val="00630A76"/>
    <w:rsid w:val="00652622"/>
    <w:rsid w:val="0067786F"/>
    <w:rsid w:val="006C2EF3"/>
    <w:rsid w:val="007244AF"/>
    <w:rsid w:val="007274B9"/>
    <w:rsid w:val="00727B61"/>
    <w:rsid w:val="00731C92"/>
    <w:rsid w:val="0075763C"/>
    <w:rsid w:val="009066B4"/>
    <w:rsid w:val="009304DE"/>
    <w:rsid w:val="00953079"/>
    <w:rsid w:val="00982C9B"/>
    <w:rsid w:val="00A07F9A"/>
    <w:rsid w:val="00A85D74"/>
    <w:rsid w:val="00A93F24"/>
    <w:rsid w:val="00AF1165"/>
    <w:rsid w:val="00B527D2"/>
    <w:rsid w:val="00B55974"/>
    <w:rsid w:val="00B66FEB"/>
    <w:rsid w:val="00B86D2B"/>
    <w:rsid w:val="00BB1D81"/>
    <w:rsid w:val="00BE7352"/>
    <w:rsid w:val="00C07DBF"/>
    <w:rsid w:val="00C27DF9"/>
    <w:rsid w:val="00C450D2"/>
    <w:rsid w:val="00CC7226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967D5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35E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107A-7685-4C36-A8FE-4AC772120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56687-9750-46E2-BA7C-ECA9B672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4AF2B-829E-452E-90B2-0EA9A0814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DA25D-336D-40F4-8102-EF11539F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2020-02-13T20:57:00Z</dcterms:created>
  <dcterms:modified xsi:type="dcterms:W3CDTF">2020-02-27T20:44:00Z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