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57145" w14:textId="77777777" w:rsidR="00065D0A" w:rsidRDefault="00C47729" w:rsidP="00065D0A">
      <w:pPr>
        <w:rPr>
          <w:rFonts w:asciiTheme="minorHAnsi" w:hAnsiTheme="minorHAnsi" w:cstheme="minorHAnsi"/>
          <w:sz w:val="22"/>
          <w:szCs w:val="22"/>
          <w:lang w:val="en"/>
        </w:rPr>
      </w:pPr>
      <w:r w:rsidRPr="002E2813">
        <w:rPr>
          <w:rFonts w:asciiTheme="minorHAnsi" w:hAnsiTheme="minorHAnsi" w:cstheme="minorHAnsi"/>
          <w:sz w:val="22"/>
          <w:szCs w:val="22"/>
          <w:lang w:val="en"/>
        </w:rPr>
        <w:t>Registration requirement for Mexico-domiciled motor carriers</w:t>
      </w:r>
      <w:r w:rsidR="005E617B" w:rsidRPr="002E2813">
        <w:rPr>
          <w:rFonts w:asciiTheme="minorHAnsi" w:hAnsiTheme="minorHAnsi" w:cstheme="minorHAnsi"/>
          <w:sz w:val="22"/>
          <w:szCs w:val="22"/>
          <w:lang w:val="en"/>
        </w:rPr>
        <w:t>.</w:t>
      </w:r>
    </w:p>
    <w:p w14:paraId="0406A807" w14:textId="77777777" w:rsidR="00065D0A" w:rsidRDefault="00065D0A" w:rsidP="00065D0A">
      <w:pPr>
        <w:rPr>
          <w:rStyle w:val="Strong"/>
          <w:rFonts w:asciiTheme="minorHAnsi" w:hAnsiTheme="minorHAnsi" w:cstheme="minorHAnsi"/>
          <w:color w:val="212529"/>
          <w:sz w:val="22"/>
          <w:szCs w:val="22"/>
          <w:lang w:val="en"/>
        </w:rPr>
      </w:pPr>
    </w:p>
    <w:p w14:paraId="2A225117" w14:textId="27871393" w:rsidR="00EA0CF1" w:rsidRPr="00065D0A" w:rsidRDefault="00F75423" w:rsidP="00065D0A">
      <w:pPr>
        <w:rPr>
          <w:rFonts w:asciiTheme="minorHAnsi" w:hAnsiTheme="minorHAnsi" w:cstheme="minorHAnsi"/>
          <w:sz w:val="22"/>
          <w:szCs w:val="22"/>
        </w:rPr>
      </w:pPr>
      <w:bookmarkStart w:id="0" w:name="_GoBack"/>
      <w:bookmarkEnd w:id="0"/>
      <w:r>
        <w:rPr>
          <w:rStyle w:val="Strong"/>
          <w:rFonts w:asciiTheme="minorHAnsi" w:hAnsiTheme="minorHAnsi" w:cstheme="minorHAnsi"/>
          <w:color w:val="212529"/>
          <w:sz w:val="22"/>
          <w:szCs w:val="22"/>
          <w:lang w:val="en"/>
        </w:rPr>
        <w:t>FA</w:t>
      </w:r>
      <w:r w:rsidR="00EA0CF1" w:rsidRPr="00EA0CF1">
        <w:rPr>
          <w:rStyle w:val="Strong"/>
          <w:rFonts w:asciiTheme="minorHAnsi" w:hAnsiTheme="minorHAnsi" w:cstheme="minorHAnsi"/>
          <w:color w:val="212529"/>
          <w:sz w:val="22"/>
          <w:szCs w:val="22"/>
          <w:lang w:val="en"/>
        </w:rPr>
        <w:t>Q</w:t>
      </w:r>
      <w:r>
        <w:rPr>
          <w:rStyle w:val="Strong"/>
          <w:rFonts w:asciiTheme="minorHAnsi" w:hAnsiTheme="minorHAnsi" w:cstheme="minorHAnsi"/>
          <w:color w:val="212529"/>
          <w:sz w:val="22"/>
          <w:szCs w:val="22"/>
          <w:lang w:val="en"/>
        </w:rPr>
        <w:t>00</w:t>
      </w:r>
      <w:r w:rsidR="00EA0CF1" w:rsidRPr="00EA0CF1">
        <w:rPr>
          <w:rStyle w:val="Strong"/>
          <w:rFonts w:asciiTheme="minorHAnsi" w:hAnsiTheme="minorHAnsi" w:cstheme="minorHAnsi"/>
          <w:color w:val="212529"/>
          <w:sz w:val="22"/>
          <w:szCs w:val="22"/>
          <w:lang w:val="en"/>
        </w:rPr>
        <w:t>7:  I have a bus company in Mexico and I want to provide service to all areas in California and to Las Vegas, NV. Do I need Operating Authority, and how long will it take to get it?</w:t>
      </w:r>
    </w:p>
    <w:p w14:paraId="342C0EAA" w14:textId="48A67886" w:rsidR="00EA0CF1" w:rsidRPr="00EA0CF1" w:rsidRDefault="00433C2F" w:rsidP="00EA0CF1">
      <w:pPr>
        <w:pStyle w:val="NormalWeb"/>
        <w:shd w:val="clear" w:color="auto" w:fill="FFFFFF"/>
        <w:rPr>
          <w:rFonts w:asciiTheme="minorHAnsi" w:hAnsiTheme="minorHAnsi" w:cstheme="minorHAnsi"/>
          <w:color w:val="212529"/>
          <w:sz w:val="22"/>
          <w:szCs w:val="22"/>
          <w:lang w:val="en"/>
        </w:rPr>
      </w:pPr>
      <w:r>
        <w:rPr>
          <w:rStyle w:val="Strong"/>
          <w:rFonts w:asciiTheme="minorHAnsi" w:hAnsiTheme="minorHAnsi" w:cstheme="minorHAnsi"/>
          <w:color w:val="212529"/>
          <w:sz w:val="22"/>
          <w:szCs w:val="22"/>
          <w:lang w:val="en"/>
        </w:rPr>
        <w:t>Answer</w:t>
      </w:r>
      <w:r w:rsidR="00EA0CF1" w:rsidRPr="00EA0CF1">
        <w:rPr>
          <w:rStyle w:val="Strong"/>
          <w:rFonts w:asciiTheme="minorHAnsi" w:hAnsiTheme="minorHAnsi" w:cstheme="minorHAnsi"/>
          <w:color w:val="212529"/>
          <w:sz w:val="22"/>
          <w:szCs w:val="22"/>
          <w:lang w:val="en"/>
        </w:rPr>
        <w:t>:</w:t>
      </w:r>
      <w:r w:rsidR="00EA0CF1" w:rsidRPr="00EA0CF1">
        <w:rPr>
          <w:rFonts w:asciiTheme="minorHAnsi" w:hAnsiTheme="minorHAnsi" w:cstheme="minorHAnsi"/>
          <w:color w:val="212529"/>
          <w:sz w:val="22"/>
          <w:szCs w:val="22"/>
          <w:lang w:val="en"/>
        </w:rPr>
        <w:t xml:space="preserve">  Yes, you must file an </w:t>
      </w:r>
      <w:r w:rsidR="00EA0CF1" w:rsidRPr="00F75423">
        <w:rPr>
          <w:rFonts w:asciiTheme="minorHAnsi" w:hAnsiTheme="minorHAnsi" w:cstheme="minorHAnsi"/>
          <w:sz w:val="22"/>
          <w:szCs w:val="22"/>
          <w:lang w:val="en"/>
        </w:rPr>
        <w:t>OP-1(MX)</w:t>
      </w:r>
      <w:r w:rsidR="00EA0CF1" w:rsidRPr="00EA0CF1">
        <w:rPr>
          <w:rFonts w:asciiTheme="minorHAnsi" w:hAnsiTheme="minorHAnsi" w:cstheme="minorHAnsi"/>
          <w:color w:val="212529"/>
          <w:sz w:val="22"/>
          <w:szCs w:val="22"/>
          <w:lang w:val="en"/>
        </w:rPr>
        <w:t xml:space="preserve"> for motor passenger carrier authority beyond the commercial zone.  However, no authority will be issued for passenger operations beyond the zone until the land transportation provisions of NAFTA are fully implemented.</w:t>
      </w:r>
    </w:p>
    <w:sectPr w:rsidR="00EA0CF1" w:rsidRPr="00EA0CF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65D0A"/>
    <w:rsid w:val="000F56E0"/>
    <w:rsid w:val="001028E3"/>
    <w:rsid w:val="00135E6C"/>
    <w:rsid w:val="001C1FFE"/>
    <w:rsid w:val="00201B8E"/>
    <w:rsid w:val="002712A8"/>
    <w:rsid w:val="002D5D65"/>
    <w:rsid w:val="002E2813"/>
    <w:rsid w:val="00347EFA"/>
    <w:rsid w:val="0040553F"/>
    <w:rsid w:val="00433C2F"/>
    <w:rsid w:val="00445121"/>
    <w:rsid w:val="00473AB7"/>
    <w:rsid w:val="005930AA"/>
    <w:rsid w:val="005E617B"/>
    <w:rsid w:val="00620D1B"/>
    <w:rsid w:val="00630A76"/>
    <w:rsid w:val="006578F1"/>
    <w:rsid w:val="0067786F"/>
    <w:rsid w:val="00753B41"/>
    <w:rsid w:val="009118A4"/>
    <w:rsid w:val="009149F8"/>
    <w:rsid w:val="009304DE"/>
    <w:rsid w:val="00A93F24"/>
    <w:rsid w:val="00AF1165"/>
    <w:rsid w:val="00B55974"/>
    <w:rsid w:val="00BE7352"/>
    <w:rsid w:val="00C07DBF"/>
    <w:rsid w:val="00C47729"/>
    <w:rsid w:val="00E84AF2"/>
    <w:rsid w:val="00E927E8"/>
    <w:rsid w:val="00E96874"/>
    <w:rsid w:val="00EA0CF1"/>
    <w:rsid w:val="00EB1625"/>
    <w:rsid w:val="00EE094B"/>
    <w:rsid w:val="00F63594"/>
    <w:rsid w:val="00F75423"/>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F7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E56E-87F8-4FC3-8981-DD6E5B05D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3.xml><?xml version="1.0" encoding="utf-8"?>
<ds:datastoreItem xmlns:ds="http://schemas.openxmlformats.org/officeDocument/2006/customXml" ds:itemID="{0C8BC2CA-2B4D-48F4-A1D2-D97CC1D904FC}">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80A9C8-9AD7-4D67-B26A-CD2022952B61}">
  <ds:schemaRefs>
    <ds:schemaRef ds:uri="urn:sharePointPublishingRcaProperties"/>
  </ds:schemaRefs>
</ds:datastoreItem>
</file>

<file path=customXml/itemProps5.xml><?xml version="1.0" encoding="utf-8"?>
<ds:datastoreItem xmlns:ds="http://schemas.openxmlformats.org/officeDocument/2006/customXml" ds:itemID="{8F80607C-8FC0-4182-AB7C-9D4E2F50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2020-02-27T19:31:00Z</dcterms:created>
  <dcterms:modified xsi:type="dcterms:W3CDTF">2020-02-27T19:31:00Z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