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2B250D63" w:rsidR="009149F8" w:rsidRPr="00E91711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E91711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bookmarkStart w:id="0" w:name="_GoBack"/>
      <w:bookmarkEnd w:id="0"/>
    </w:p>
    <w:p w14:paraId="4BF3573A" w14:textId="1ECB4BA3" w:rsidR="00E91711" w:rsidRPr="00E91711" w:rsidRDefault="00786F6D" w:rsidP="00E91711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FAQ001</w:t>
      </w:r>
      <w:r w:rsidR="00E91711" w:rsidRPr="00E91711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:  Does a copy of the front page of the MX Certificate of Registration satisfy the regulation 387.303(b)(4) or must a carrier have </w:t>
      </w:r>
      <w:proofErr w:type="gramStart"/>
      <w:r w:rsidR="00E91711" w:rsidRPr="00E91711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all of</w:t>
      </w:r>
      <w:proofErr w:type="gramEnd"/>
      <w:r w:rsidR="00E91711" w:rsidRPr="00E91711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 the pages of the Certificate on board the vehicle?</w:t>
      </w:r>
    </w:p>
    <w:p w14:paraId="78A3A5A1" w14:textId="206E6519" w:rsidR="005930AA" w:rsidRPr="00207138" w:rsidRDefault="00E91711" w:rsidP="0026046D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E91711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786F6D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Pr="00E91711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Pr="00E91711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No. FMCSA requires that the carrier have the complete Certificate of Registration available for inspection </w:t>
      </w:r>
      <w:r w:rsidRPr="007A7BD8">
        <w:rPr>
          <w:rFonts w:asciiTheme="minorHAnsi" w:hAnsiTheme="minorHAnsi" w:cstheme="minorHAnsi"/>
          <w:sz w:val="22"/>
          <w:szCs w:val="22"/>
          <w:lang w:val="en"/>
        </w:rPr>
        <w:t>(49 CFR 387.303(b)(4))</w:t>
      </w:r>
      <w:r w:rsidRPr="00E91711">
        <w:rPr>
          <w:rFonts w:asciiTheme="minorHAnsi" w:hAnsiTheme="minorHAnsi" w:cstheme="minorHAnsi"/>
          <w:color w:val="212529"/>
          <w:sz w:val="22"/>
          <w:szCs w:val="22"/>
          <w:lang w:val="en"/>
        </w:rPr>
        <w:t>.</w:t>
      </w:r>
    </w:p>
    <w:sectPr w:rsidR="005930AA" w:rsidRPr="0020713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07138"/>
    <w:rsid w:val="0026046D"/>
    <w:rsid w:val="002712A8"/>
    <w:rsid w:val="002D5D65"/>
    <w:rsid w:val="002E2813"/>
    <w:rsid w:val="00347EFA"/>
    <w:rsid w:val="0040553F"/>
    <w:rsid w:val="00445121"/>
    <w:rsid w:val="004A2835"/>
    <w:rsid w:val="005930AA"/>
    <w:rsid w:val="005D57E4"/>
    <w:rsid w:val="005E617B"/>
    <w:rsid w:val="00620D1B"/>
    <w:rsid w:val="00630A76"/>
    <w:rsid w:val="0067786F"/>
    <w:rsid w:val="00753B41"/>
    <w:rsid w:val="00786F6D"/>
    <w:rsid w:val="007A7BD8"/>
    <w:rsid w:val="009118A4"/>
    <w:rsid w:val="009149F8"/>
    <w:rsid w:val="009304DE"/>
    <w:rsid w:val="00A93F24"/>
    <w:rsid w:val="00AF1165"/>
    <w:rsid w:val="00B55974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6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D05287-BD88-4DB4-82B9-9DE251FEEDB6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C687BDD3-1025-49AC-B78B-B030C4FC4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466DAA-A277-4A62-9462-16816851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2020-02-27T23:02:00Z</dcterms:created>
  <dcterms:modified xsi:type="dcterms:W3CDTF">2020-02-27T23:02:00Z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