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1837FA" w:rsidP="002C01E1">
      <w:pPr>
        <w:pStyle w:val="Title"/>
        <w:rPr>
          <w:sz w:val="40"/>
        </w:rPr>
      </w:pPr>
      <w:r w:rsidRPr="001837FA">
        <w:rPr>
          <w:sz w:val="40"/>
        </w:rPr>
        <w:t>Making the Stop</w:t>
      </w:r>
      <w:r w:rsidR="003773C9" w:rsidRPr="003773C9">
        <w:rPr>
          <w:sz w:val="40"/>
        </w:rPr>
        <w:t xml:space="preserve"> Transcript</w:t>
      </w:r>
    </w:p>
    <w:p w:rsidR="00C84799" w:rsidRPr="00B04CE3" w:rsidRDefault="00B04CE3" w:rsidP="00B04CE3">
      <w:r w:rsidRPr="00B04CE3">
        <w:rPr>
          <w:b/>
          <w:sz w:val="24"/>
        </w:rPr>
        <w:t>Narrator:</w:t>
      </w:r>
      <w:r>
        <w:rPr>
          <w:sz w:val="24"/>
        </w:rPr>
        <w:t xml:space="preserve"> </w:t>
      </w:r>
      <w:r w:rsidR="001837FA" w:rsidRPr="001837FA">
        <w:rPr>
          <w:sz w:val="24"/>
        </w:rPr>
        <w:t>There may not immediately be a safe place to have the CMV pull over.</w:t>
      </w:r>
      <w:r w:rsidR="001837FA">
        <w:rPr>
          <w:sz w:val="24"/>
        </w:rPr>
        <w:t xml:space="preserve"> </w:t>
      </w:r>
      <w:r w:rsidR="001837FA" w:rsidRPr="001837FA">
        <w:rPr>
          <w:sz w:val="24"/>
        </w:rPr>
        <w:t>If that’s the situation, continue to follow the CMV, maintaining visual contact,</w:t>
      </w:r>
      <w:r w:rsidR="001837FA">
        <w:rPr>
          <w:sz w:val="24"/>
        </w:rPr>
        <w:t xml:space="preserve"> </w:t>
      </w:r>
      <w:r w:rsidR="001837FA" w:rsidRPr="001837FA">
        <w:rPr>
          <w:sz w:val="24"/>
        </w:rPr>
        <w:t>and pull it over even several miles later, when you’ve located a safe landing zone.</w:t>
      </w:r>
      <w:r w:rsidR="001837FA">
        <w:rPr>
          <w:sz w:val="24"/>
        </w:rPr>
        <w:t xml:space="preserve"> </w:t>
      </w:r>
      <w:r w:rsidR="001837FA" w:rsidRPr="001837FA">
        <w:rPr>
          <w:sz w:val="24"/>
        </w:rPr>
        <w:t>When you’re within ten seconds of the safe pullover area, turn on your lights.</w:t>
      </w:r>
      <w:r w:rsidR="001837FA">
        <w:rPr>
          <w:sz w:val="24"/>
        </w:rPr>
        <w:t xml:space="preserve"> </w:t>
      </w:r>
      <w:r w:rsidR="001837FA" w:rsidRPr="001837FA">
        <w:rPr>
          <w:sz w:val="24"/>
        </w:rPr>
        <w:t>Not surprisingly, the driver may not be aware of lights and sirens.</w:t>
      </w:r>
      <w:r w:rsidR="001837FA">
        <w:rPr>
          <w:sz w:val="24"/>
        </w:rPr>
        <w:t xml:space="preserve"> </w:t>
      </w:r>
      <w:r w:rsidR="001837FA" w:rsidRPr="001837FA">
        <w:rPr>
          <w:sz w:val="24"/>
        </w:rPr>
        <w:t>That’s a big rig, and there are blind zones where your cruiser can’t be seen by the driver.</w:t>
      </w:r>
      <w:r w:rsidR="001837FA">
        <w:rPr>
          <w:sz w:val="24"/>
        </w:rPr>
        <w:t xml:space="preserve"> </w:t>
      </w:r>
      <w:r w:rsidR="001837FA" w:rsidRPr="001837FA">
        <w:rPr>
          <w:sz w:val="24"/>
        </w:rPr>
        <w:t>Move your vehicle out of the blind zone so it’s visible to the driver.</w:t>
      </w:r>
      <w:r w:rsidR="001837FA">
        <w:rPr>
          <w:sz w:val="24"/>
        </w:rPr>
        <w:t xml:space="preserve"> K</w:t>
      </w:r>
      <w:r w:rsidR="001837FA" w:rsidRPr="001837FA">
        <w:rPr>
          <w:sz w:val="24"/>
        </w:rPr>
        <w:t>eep in mind that the windows may be up and the music may be on in there.</w:t>
      </w:r>
      <w:r w:rsidR="001837FA">
        <w:rPr>
          <w:sz w:val="24"/>
        </w:rPr>
        <w:t xml:space="preserve"> </w:t>
      </w:r>
      <w:r w:rsidR="001837FA" w:rsidRPr="001837FA">
        <w:rPr>
          <w:sz w:val="24"/>
        </w:rPr>
        <w:t>Maneuver your vehicle to see the driver in his or her side mirror, and so the driver can see your lights.</w:t>
      </w:r>
      <w:r w:rsidR="001837FA">
        <w:rPr>
          <w:sz w:val="24"/>
        </w:rPr>
        <w:t xml:space="preserve"> Be persistent.</w:t>
      </w:r>
      <w:bookmarkStart w:id="0" w:name="_GoBack"/>
      <w:bookmarkEnd w:id="0"/>
    </w:p>
    <w:sectPr w:rsidR="00C84799" w:rsidRPr="00B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1837FA"/>
    <w:rsid w:val="002B50F0"/>
    <w:rsid w:val="002C01E1"/>
    <w:rsid w:val="003773C9"/>
    <w:rsid w:val="00405640"/>
    <w:rsid w:val="00411BB7"/>
    <w:rsid w:val="00432E73"/>
    <w:rsid w:val="005377ED"/>
    <w:rsid w:val="00740884"/>
    <w:rsid w:val="007439D0"/>
    <w:rsid w:val="00796DE0"/>
    <w:rsid w:val="009C01F0"/>
    <w:rsid w:val="00A20FA2"/>
    <w:rsid w:val="00AB6535"/>
    <w:rsid w:val="00B04CE3"/>
    <w:rsid w:val="00BC14E8"/>
    <w:rsid w:val="00C82CAC"/>
    <w:rsid w:val="00C84799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16</cp:revision>
  <dcterms:created xsi:type="dcterms:W3CDTF">2015-02-02T19:14:00Z</dcterms:created>
  <dcterms:modified xsi:type="dcterms:W3CDTF">2015-04-27T18:58:00Z</dcterms:modified>
</cp:coreProperties>
</file>